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项目1 信息与编码</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了解信息的相关概念。</w:t>
            </w:r>
          </w:p>
          <w:p>
            <w:pPr>
              <w:keepNext w:val="0"/>
              <w:keepLines w:val="0"/>
              <w:pageBreakBefore w:val="0"/>
              <w:numPr>
                <w:ilvl w:val="0"/>
                <w:numId w:val="1"/>
              </w:numPr>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了解信息的编码和压缩技术。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认识大数据、云计算、人工智能等新一代信息技术。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了解常见的安全威胁和防范技术。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val="0"/>
                <w:bCs w:val="0"/>
                <w:kern w:val="0"/>
                <w:sz w:val="21"/>
                <w:szCs w:val="21"/>
              </w:rPr>
              <w:t>5. 了解信息相关法律法规和道德规范</w:t>
            </w:r>
            <w:r>
              <w:rPr>
                <w:rFonts w:hint="eastAsia" w:ascii="微软雅黑" w:hAnsi="微软雅黑" w:eastAsia="微软雅黑" w:cs="微软雅黑"/>
                <w:b/>
                <w:bCs/>
                <w:kern w:val="0"/>
                <w:sz w:val="21"/>
                <w:szCs w:val="21"/>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能够对各种数制进行转换。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能够识别网络安全威胁，合理设置网络环境，防范网络安全风险。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从新一代信息技术中体会科技创新、自立自强的意义，激发学习新技术的热情。</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遵守相关信息法律与法规，树立网络道德意识，养成良好的上网习惯。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867025" cy="1905000"/>
                  <wp:effectExtent l="0" t="0" r="9525" b="0"/>
                  <wp:docPr id="3" name="图片 3" descr="信息编码思维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信息编码思维导图"/>
                          <pic:cNvPicPr>
                            <a:picLocks noChangeAspect="1"/>
                          </pic:cNvPicPr>
                        </pic:nvPicPr>
                        <pic:blipFill>
                          <a:blip r:embed="rId4"/>
                          <a:stretch>
                            <a:fillRect/>
                          </a:stretch>
                        </pic:blipFill>
                        <pic:spPr>
                          <a:xfrm>
                            <a:off x="0" y="0"/>
                            <a:ext cx="2867025" cy="19050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ascii="方正兰亭纤黑_GBK" w:hAnsi="方正兰亭纤黑_GBK" w:eastAsia="方正兰亭纤黑_GBK" w:cs="方正兰亭纤黑_GBK"/>
                <w:color w:val="231F20"/>
                <w:kern w:val="0"/>
                <w:sz w:val="21"/>
                <w:szCs w:val="21"/>
                <w:lang w:val="en-US" w:eastAsia="zh-CN" w:bidi="ar"/>
              </w:rPr>
              <w:t xml:space="preserve">当前，中华民族伟大复兴战略全局、世界百年未有之大变局与信息革命的时代潮流发生历 </w:t>
            </w:r>
            <w:r>
              <w:rPr>
                <w:rFonts w:hint="default" w:ascii="方正兰亭纤黑_GBK" w:hAnsi="方正兰亭纤黑_GBK" w:eastAsia="方正兰亭纤黑_GBK" w:cs="方正兰亭纤黑_GBK"/>
                <w:color w:val="231F20"/>
                <w:kern w:val="0"/>
                <w:sz w:val="21"/>
                <w:szCs w:val="21"/>
                <w:lang w:val="en-US" w:eastAsia="zh-CN" w:bidi="ar"/>
              </w:rPr>
              <w:t>史性交汇，信息化丰富了中国式现代化的时代背景、实践路径、驱动力量和建设目标，为全面 建设社会主义现代化国家、全面推进中华民族伟大复兴带来了千载难逢的机遇。</w:t>
            </w:r>
            <w:r>
              <w:rPr>
                <w:rFonts w:ascii="方正书宋_GBK" w:hAnsi="方正书宋_GBK" w:eastAsia="方正书宋_GBK" w:cs="方正书宋_GBK"/>
                <w:color w:val="231F20"/>
                <w:kern w:val="0"/>
                <w:sz w:val="21"/>
                <w:szCs w:val="21"/>
                <w:lang w:val="en-US" w:eastAsia="zh-CN" w:bidi="ar"/>
              </w:rPr>
              <w:t xml:space="preserve">自 </w:t>
            </w:r>
            <w:r>
              <w:rPr>
                <w:rFonts w:hint="default" w:ascii="Times New Roman" w:hAnsi="Times New Roman" w:eastAsia="宋体" w:cs="Times New Roman"/>
                <w:color w:val="231F20"/>
                <w:kern w:val="0"/>
                <w:sz w:val="21"/>
                <w:szCs w:val="21"/>
                <w:lang w:val="en-US" w:eastAsia="zh-CN" w:bidi="ar"/>
              </w:rPr>
              <w:t xml:space="preserve">20 </w:t>
            </w:r>
            <w:r>
              <w:rPr>
                <w:rFonts w:hint="default" w:ascii="方正书宋_GBK" w:hAnsi="方正书宋_GBK" w:eastAsia="方正书宋_GBK" w:cs="方正书宋_GBK"/>
                <w:color w:val="231F20"/>
                <w:kern w:val="0"/>
                <w:sz w:val="21"/>
                <w:szCs w:val="21"/>
                <w:lang w:val="en-US" w:eastAsia="zh-CN" w:bidi="ar"/>
              </w:rPr>
              <w:t xml:space="preserve">世纪 </w:t>
            </w:r>
            <w:r>
              <w:rPr>
                <w:rFonts w:hint="default" w:ascii="Times New Roman" w:hAnsi="Times New Roman" w:eastAsia="宋体" w:cs="Times New Roman"/>
                <w:color w:val="231F20"/>
                <w:kern w:val="0"/>
                <w:sz w:val="21"/>
                <w:szCs w:val="21"/>
                <w:lang w:val="en-US" w:eastAsia="zh-CN" w:bidi="ar"/>
              </w:rPr>
              <w:t xml:space="preserve">90 </w:t>
            </w:r>
            <w:r>
              <w:rPr>
                <w:rFonts w:hint="default" w:ascii="方正书宋_GBK" w:hAnsi="方正书宋_GBK" w:eastAsia="方正书宋_GBK" w:cs="方正书宋_GBK"/>
                <w:color w:val="231F20"/>
                <w:kern w:val="0"/>
                <w:sz w:val="21"/>
                <w:szCs w:val="21"/>
                <w:lang w:val="en-US" w:eastAsia="zh-CN" w:bidi="ar"/>
              </w:rPr>
              <w:t>年代以来，人类社会进入信息时代的高速发展时期。社会进入信息时代的 主要标志是信息技术的飞速发展和广泛应用</w:t>
            </w:r>
            <w:r>
              <w:rPr>
                <w:rFonts w:hint="eastAsia" w:ascii="微软雅黑" w:hAnsi="微软雅黑" w:eastAsia="微软雅黑" w:cs="微软雅黑"/>
                <w:b w:val="0"/>
                <w:bCs w:val="0"/>
                <w:szCs w:val="21"/>
                <w:lang w:eastAsia="zh-CN"/>
              </w:rPr>
              <w:t>……</w:t>
            </w:r>
            <w:r>
              <w:rPr>
                <w:rFonts w:hint="eastAsia" w:ascii="微软雅黑" w:hAnsi="微软雅黑" w:eastAsia="微软雅黑" w:cs="微软雅黑"/>
                <w:b/>
                <w:bCs/>
                <w:color w:val="0000FF"/>
                <w:szCs w:val="21"/>
              </w:rPr>
              <w:t>思考讨论：</w:t>
            </w:r>
            <w:r>
              <w:rPr>
                <w:rFonts w:hint="eastAsia" w:ascii="微软雅黑" w:hAnsi="微软雅黑" w:eastAsia="微软雅黑" w:cs="微软雅黑"/>
                <w:b w:val="0"/>
                <w:bCs w:val="0"/>
                <w:szCs w:val="21"/>
                <w:lang w:val="en-US" w:eastAsia="zh-CN"/>
              </w:rPr>
              <w:t>1什么是信息？2信息在计算机领域是怎么传播的？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1.1 信息与信息技术</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bCs/>
                <w:szCs w:val="21"/>
                <w:lang w:val="en-US" w:eastAsia="zh-CN"/>
              </w:rPr>
              <w:t>信息的概念：</w:t>
            </w:r>
            <w:r>
              <w:rPr>
                <w:rFonts w:hint="eastAsia" w:ascii="微软雅黑" w:hAnsi="微软雅黑" w:eastAsia="微软雅黑" w:cs="微软雅黑"/>
                <w:b w:val="0"/>
                <w:bCs w:val="0"/>
                <w:szCs w:val="21"/>
              </w:rPr>
              <w:t>信息是指经过一定的加工后对人们有用的数据，对不同的人而言有不同的价值。信息通常依附于文字、符号、图像与图形、声音、动画、视频等上呈现出来，而它们被称为信息的载体。</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b/>
                <w:bCs/>
                <w:szCs w:val="21"/>
                <w:lang w:val="en-US" w:eastAsia="zh-CN"/>
              </w:rPr>
              <w:t>信息特征：</w:t>
            </w:r>
            <w:r>
              <w:rPr>
                <w:rFonts w:hint="eastAsia" w:ascii="微软雅黑" w:hAnsi="微软雅黑" w:eastAsia="微软雅黑" w:cs="微软雅黑"/>
                <w:color w:val="231F20"/>
                <w:kern w:val="0"/>
                <w:sz w:val="21"/>
                <w:szCs w:val="21"/>
                <w:lang w:val="en-US" w:eastAsia="zh-CN" w:bidi="ar"/>
              </w:rPr>
              <w:t>信息特征即信息的属性和功能。主要包括依附性、扩充性、可传递性、可储存性、可压 缩性、可共享性、可预测性、有效性和无效性等</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b/>
                <w:bCs/>
                <w:color w:val="231F20"/>
                <w:kern w:val="0"/>
                <w:sz w:val="21"/>
                <w:szCs w:val="21"/>
                <w:lang w:val="en-US" w:eastAsia="zh-CN" w:bidi="ar"/>
              </w:rPr>
              <w:t>信息技术：</w:t>
            </w:r>
            <w:r>
              <w:rPr>
                <w:rFonts w:hint="eastAsia" w:ascii="微软雅黑" w:hAnsi="微软雅黑" w:eastAsia="微软雅黑" w:cs="微软雅黑"/>
                <w:color w:val="231F20"/>
                <w:kern w:val="0"/>
                <w:sz w:val="21"/>
                <w:szCs w:val="21"/>
                <w:lang w:val="en-US" w:eastAsia="zh-CN" w:bidi="ar"/>
              </w:rPr>
              <w:t>信息技术是主要用于管理和处理信息所采用的各种技术的总称。信息技术主要包括传感技术、计算机与智能技术、通信技术和控制技术。也就是说，信 息技术包括信息传递过程中的各个方面，即信息的产生、收集、交换、存储、传输、显示、 识别、提取、控制、加工和利用等相关技术。</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b w:val="0"/>
                <w:bCs w:val="0"/>
                <w:color w:val="auto"/>
                <w:szCs w:val="21"/>
                <w:lang w:val="en-US" w:eastAsia="zh-CN"/>
              </w:rPr>
            </w:pPr>
            <w:r>
              <w:rPr>
                <w:rFonts w:hint="eastAsia" w:ascii="微软雅黑" w:hAnsi="微软雅黑" w:eastAsia="微软雅黑" w:cs="微软雅黑"/>
                <w:b w:val="0"/>
                <w:bCs w:val="0"/>
                <w:szCs w:val="21"/>
              </w:rPr>
              <w:t xml:space="preserve"> </w:t>
            </w:r>
            <w:r>
              <w:rPr>
                <w:rFonts w:hint="eastAsia" w:ascii="微软雅黑" w:hAnsi="微软雅黑" w:eastAsia="微软雅黑" w:cs="微软雅黑"/>
                <w:b/>
                <w:bCs/>
                <w:color w:val="0000FF"/>
                <w:szCs w:val="21"/>
              </w:rPr>
              <w:t>想一想</w:t>
            </w:r>
            <w:r>
              <w:rPr>
                <w:rFonts w:hint="eastAsia" w:ascii="微软雅黑" w:hAnsi="微软雅黑" w:eastAsia="微软雅黑" w:cs="微软雅黑"/>
                <w:b w:val="0"/>
                <w:bCs w:val="0"/>
                <w:color w:val="auto"/>
                <w:szCs w:val="21"/>
                <w:lang w:val="en-US" w:eastAsia="zh-CN"/>
              </w:rPr>
              <w:t>计算机中的数据都是以二进制的形式传播的，那么为什么要用二进制呢？</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1.2 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数制及其转换</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 xml:space="preserve">1. </w:t>
            </w:r>
            <w:r>
              <w:rPr>
                <w:rFonts w:hint="eastAsia" w:ascii="微软雅黑" w:hAnsi="微软雅黑" w:eastAsia="微软雅黑" w:cs="微软雅黑"/>
                <w:b/>
                <w:bCs/>
                <w:szCs w:val="21"/>
                <w:lang w:val="en-US" w:eastAsia="zh-CN"/>
              </w:rPr>
              <w:t>进位计数制</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eastAsia="zh-CN"/>
              </w:rPr>
              <w:t>（</w:t>
            </w:r>
            <w:r>
              <w:rPr>
                <w:rFonts w:hint="eastAsia" w:ascii="微软雅黑" w:hAnsi="微软雅黑" w:eastAsia="微软雅黑" w:cs="微软雅黑"/>
                <w:b w:val="0"/>
                <w:bCs w:val="0"/>
                <w:szCs w:val="21"/>
                <w:lang w:val="en-US" w:eastAsia="zh-CN"/>
              </w:rPr>
              <w:t>1</w:t>
            </w:r>
            <w:r>
              <w:rPr>
                <w:rFonts w:hint="eastAsia" w:ascii="微软雅黑" w:hAnsi="微软雅黑" w:eastAsia="微软雅黑" w:cs="微软雅黑"/>
                <w:b w:val="0"/>
                <w:bCs w:val="0"/>
                <w:szCs w:val="21"/>
                <w:lang w:eastAsia="zh-CN"/>
              </w:rPr>
              <w:t>）</w:t>
            </w:r>
            <w:r>
              <w:rPr>
                <w:rFonts w:hint="eastAsia" w:ascii="微软雅黑" w:hAnsi="微软雅黑" w:eastAsia="微软雅黑" w:cs="微软雅黑"/>
                <w:b w:val="0"/>
                <w:bCs w:val="0"/>
                <w:szCs w:val="21"/>
                <w:lang w:val="en-US" w:eastAsia="zh-CN"/>
              </w:rPr>
              <w:t>数制：</w:t>
            </w:r>
            <w:r>
              <w:rPr>
                <w:rFonts w:hint="eastAsia" w:ascii="微软雅黑" w:hAnsi="微软雅黑" w:eastAsia="微软雅黑" w:cs="微软雅黑"/>
                <w:color w:val="231F20"/>
                <w:kern w:val="0"/>
                <w:sz w:val="21"/>
                <w:szCs w:val="21"/>
                <w:lang w:val="en-US" w:eastAsia="zh-CN" w:bidi="ar"/>
              </w:rPr>
              <w:t>数制是指用一组固定的符号和统一的规则来表示数值的方法。数制按进位的方法进行计数，也称进位计数制</w:t>
            </w:r>
            <w:r>
              <w:rPr>
                <w:rFonts w:hint="eastAsia" w:ascii="微软雅黑" w:hAnsi="微软雅黑" w:eastAsia="微软雅黑" w:cs="微软雅黑"/>
                <w:b w:val="0"/>
                <w:bCs w:val="0"/>
                <w:szCs w:val="21"/>
                <w:lang w:val="en-US" w:eastAsia="zh-CN"/>
              </w:rPr>
              <w:t>数制。</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（2）一种进位计数制包含一组数码符号和两个基本因素。</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数码：一组用来表示某种数制的符号。</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基数：某数制可以使用的数码个数。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位权：指数制中每一固定位置对应的单位值。</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2</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val="en-US" w:eastAsia="zh-CN"/>
              </w:rPr>
              <w:t>常见进位计数制</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 xml:space="preserve">（1）十进制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十进制使用十个不同的数字符号（0、1、2、3、4、5、6、7、8、9）表示数字，基数为10，进位规则是“逢十进一”，十进制各位的权值是 10 的整数次幂。十进制的标志是在数字尾部加“D”或缺省。 </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 xml:space="preserve">（2）二进制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计算机技术中广泛使用的进制是二进制。即使用 0 和 1 两个数码来表示数字，基数为2，进位规则是“逢二进一”，二进制的标志是在数字尾部加“B”或将数字用括号括起来，在括号的右下角写上基数2，写成如(10101)2的形式。计算机的硬件基础是数字电路，所有的器件只有两种状态，恰好可以对应“1”和“0” 这两个数码。二进制具有运算规则简单、逻辑判断方便、机器可靠性高等特点。 </w:t>
            </w:r>
          </w:p>
          <w:p>
            <w:pPr>
              <w:keepNext w:val="0"/>
              <w:keepLines w:val="0"/>
              <w:pageBreakBefore w:val="0"/>
              <w:widowControl/>
              <w:numPr>
                <w:ilvl w:val="0"/>
                <w:numId w:val="2"/>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 xml:space="preserve">八进制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八进制使用八个不同的数字符号（0、1、2、3、4、5、6、7）表示数字，基数为8，进位规则是“逢八进一”，八进制各位的权值是8的整数次幂。八进制的标志是在数字尾部加“O”或将数字用括号括起来，在括号的右下角写上基数8。</w:t>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 xml:space="preserve">（4）十六进制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十六进制使用十六个不同的符号（0、1、2、3、4、5、6、7、8、9、A、B、C、D、E、F）表示数字，基</w:t>
            </w:r>
            <w:r>
              <w:rPr>
                <w:rFonts w:hint="default" w:ascii="微软雅黑" w:hAnsi="微软雅黑" w:eastAsia="微软雅黑" w:cs="微软雅黑"/>
                <w:b w:val="0"/>
                <w:bCs w:val="0"/>
                <w:kern w:val="0"/>
                <w:sz w:val="21"/>
                <w:szCs w:val="21"/>
                <w:lang w:val="en-US" w:eastAsia="zh-CN"/>
              </w:rPr>
              <w:t>数为16，进位规则是“逢十六进一”，十六进制各位的权值是16的整数次幂。十六进制数的标志是在数字尾部加“H”或将数字用括号括起来</w:t>
            </w:r>
            <w:r>
              <w:rPr>
                <w:rFonts w:hint="eastAsia" w:ascii="微软雅黑" w:hAnsi="微软雅黑" w:eastAsia="微软雅黑" w:cs="微软雅黑"/>
                <w:b w:val="0"/>
                <w:bCs w:val="0"/>
                <w:kern w:val="0"/>
                <w:sz w:val="21"/>
                <w:szCs w:val="21"/>
                <w:lang w:val="en-US" w:eastAsia="zh-CN"/>
              </w:rPr>
              <w:t>，</w:t>
            </w:r>
            <w:r>
              <w:rPr>
                <w:rFonts w:hint="default" w:ascii="微软雅黑" w:hAnsi="微软雅黑" w:eastAsia="微软雅黑" w:cs="微软雅黑"/>
                <w:b w:val="0"/>
                <w:bCs w:val="0"/>
                <w:kern w:val="0"/>
                <w:sz w:val="21"/>
                <w:szCs w:val="21"/>
                <w:lang w:val="en-US" w:eastAsia="zh-CN"/>
              </w:rPr>
              <w:t>在括号的右下角写上基数16，写成如(456AB)16 的形式。</w:t>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default" w:ascii="微软雅黑" w:hAnsi="微软雅黑" w:eastAsia="微软雅黑" w:cs="微软雅黑"/>
                <w:color w:val="231F20"/>
                <w:kern w:val="0"/>
                <w:sz w:val="21"/>
                <w:szCs w:val="21"/>
                <w:lang w:val="en-US" w:eastAsia="zh-CN" w:bidi="ar"/>
              </w:rPr>
            </w:pPr>
            <w:r>
              <w:drawing>
                <wp:inline distT="0" distB="0" distL="114300" distR="114300">
                  <wp:extent cx="4514850" cy="3324225"/>
                  <wp:effectExtent l="0" t="0" r="0" b="9525"/>
                  <wp:docPr id="4"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1"/>
                          <pic:cNvPicPr>
                            <a:picLocks noChangeAspect="1"/>
                          </pic:cNvPicPr>
                        </pic:nvPicPr>
                        <pic:blipFill>
                          <a:blip r:embed="rId5"/>
                          <a:stretch>
                            <a:fillRect/>
                          </a:stretch>
                        </pic:blipFill>
                        <pic:spPr>
                          <a:xfrm>
                            <a:off x="0" y="0"/>
                            <a:ext cx="4514850" cy="3324225"/>
                          </a:xfrm>
                          <a:prstGeom prst="rect">
                            <a:avLst/>
                          </a:prstGeom>
                        </pic:spPr>
                      </pic:pic>
                    </a:graphicData>
                  </a:graphic>
                </wp:inline>
              </w:drawing>
            </w:r>
          </w:p>
          <w:p>
            <w:pPr>
              <w:keepNext w:val="0"/>
              <w:keepLines w:val="0"/>
              <w:pageBreakBefore w:val="0"/>
              <w:widowControl/>
              <w:numPr>
                <w:ilvl w:val="0"/>
                <w:numId w:val="3"/>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数值之间的相互转换</w:t>
            </w:r>
          </w:p>
          <w:p>
            <w:pPr>
              <w:keepNext w:val="0"/>
              <w:keepLines w:val="0"/>
              <w:widowControl/>
              <w:numPr>
                <w:ilvl w:val="0"/>
                <w:numId w:val="4"/>
              </w:numPr>
              <w:suppressLineNumbers w:val="0"/>
              <w:jc w:val="left"/>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非十进制数转换成十进制数</w:t>
            </w:r>
          </w:p>
          <w:p>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color w:val="231F20"/>
                <w:kern w:val="0"/>
                <w:sz w:val="21"/>
                <w:szCs w:val="21"/>
                <w:lang w:val="en-US" w:eastAsia="zh-CN" w:bidi="ar"/>
              </w:rPr>
              <w:t>将非十进制数转换成十进制数时，将其按位权展开式展开，然后相加即可</w:t>
            </w:r>
          </w:p>
          <w:p>
            <w:pPr>
              <w:keepNext w:val="0"/>
              <w:keepLines w:val="0"/>
              <w:widowControl/>
              <w:numPr>
                <w:ilvl w:val="0"/>
                <w:numId w:val="0"/>
              </w:numPr>
              <w:suppressLineNumbers w:val="0"/>
              <w:jc w:val="left"/>
              <w:rPr>
                <w:rFonts w:ascii="方正兰亭准黑_GBK" w:hAnsi="方正兰亭准黑_GBK" w:eastAsia="方正兰亭准黑_GBK" w:cs="方正兰亭准黑_GBK"/>
                <w:color w:val="231F20"/>
                <w:kern w:val="0"/>
                <w:sz w:val="21"/>
                <w:szCs w:val="21"/>
                <w:lang w:val="en-US" w:eastAsia="zh-CN" w:bidi="ar"/>
              </w:rPr>
            </w:pPr>
          </w:p>
          <w:p>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color w:val="231F20"/>
                <w:kern w:val="0"/>
                <w:sz w:val="21"/>
                <w:szCs w:val="21"/>
                <w:lang w:val="en-US" w:eastAsia="zh-CN" w:bidi="ar"/>
              </w:rPr>
              <w:t>（2）十进制数转换成二进制数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十进制数转换为二进制数采用“除2取余，逆序排列”法。即用 2 整除十进制整数，可 以得到一个商和余数；再用 2 去除商，又会得到一个商和余数，如此进行，直到商小于 1 时 为止，得到的余数逆序排列；小数采用“乘 2 取整，顺序排列”法，即用十进制小数不断乘 以 2 取整数，直到小数部分为 0 或达到指定的精度为止，所得整数顺序排列</w:t>
            </w:r>
          </w:p>
          <w:p>
            <w:pPr>
              <w:keepNext w:val="0"/>
              <w:keepLines w:val="0"/>
              <w:widowControl/>
              <w:numPr>
                <w:ilvl w:val="0"/>
                <w:numId w:val="0"/>
              </w:numPr>
              <w:suppressLineNumbers w:val="0"/>
              <w:jc w:val="left"/>
              <w:rPr>
                <w:rFonts w:ascii="方正兰亭准黑_GBK" w:hAnsi="方正兰亭准黑_GBK" w:eastAsia="方正兰亭准黑_GBK" w:cs="方正兰亭准黑_GBK"/>
                <w:color w:val="231F20"/>
                <w:kern w:val="0"/>
                <w:sz w:val="21"/>
                <w:szCs w:val="21"/>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方正兰亭准黑_GBK" w:hAnsi="方正兰亭准黑_GBK" w:eastAsia="方正兰亭准黑_GBK" w:cs="方正兰亭准黑_GBK"/>
                <w:color w:val="231F20"/>
                <w:kern w:val="0"/>
                <w:sz w:val="21"/>
                <w:szCs w:val="21"/>
                <w:lang w:val="en-US" w:eastAsia="zh-CN" w:bidi="ar"/>
              </w:rPr>
              <w:t>（</w:t>
            </w:r>
            <w:r>
              <w:rPr>
                <w:rFonts w:hint="eastAsia" w:ascii="微软雅黑" w:hAnsi="微软雅黑" w:eastAsia="微软雅黑" w:cs="微软雅黑"/>
                <w:color w:val="231F20"/>
                <w:kern w:val="0"/>
                <w:sz w:val="21"/>
                <w:szCs w:val="21"/>
                <w:lang w:val="en-US" w:eastAsia="zh-CN" w:bidi="ar"/>
              </w:rPr>
              <w:t>3）二进制数与八进制数的相互转换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a二进制数转换成八进制数时，从低位到高位每 3 位分成一组，不足 3 位的，整数部 分在左侧补 0，小数部分在右侧补 0。</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b八进制数转换为二进制数时，每 1 位八进制数对应 3 位二进制数。</w:t>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（4）二进制数与十六进制数的相互转换。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a二进制数转换成十六进制数时，从低位到高位每 4 位分成一组，不足 4 位的，整数 部分在左侧补 0，小数部分在右侧补 0。</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b十六进制数转换为二进制数时，每 1 位十六进制数对应 4 位二进制数。</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 二进制数的基本运算</w:t>
            </w:r>
          </w:p>
          <w:p>
            <w:pPr>
              <w:keepNext w:val="0"/>
              <w:keepLines w:val="0"/>
              <w:pageBreakBefore w:val="0"/>
              <w:widowControl/>
              <w:suppressLineNumbers w:val="0"/>
              <w:kinsoku/>
              <w:wordWrap/>
              <w:overflowPunct/>
              <w:topLinePunct w:val="0"/>
              <w:autoSpaceDE/>
              <w:autoSpaceDN w:val="0"/>
              <w:bidi w:val="0"/>
              <w:adjustRightInd/>
              <w:snapToGrid/>
              <w:jc w:val="left"/>
              <w:textAlignment w:val="auto"/>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widowControl/>
              <w:numPr>
                <w:ilvl w:val="0"/>
                <w:numId w:val="5"/>
              </w:numPr>
              <w:kinsoku/>
              <w:wordWrap/>
              <w:overflowPunct/>
              <w:topLinePunct w:val="0"/>
              <w:autoSpaceDE/>
              <w:autoSpaceDN/>
              <w:bidi w:val="0"/>
              <w:adjustRightInd/>
              <w:snapToGrid w:val="0"/>
              <w:spacing w:before="100" w:beforeAutospacing="1" w:after="100" w:afterAutospacing="1" w:line="240" w:lineRule="auto"/>
              <w:ind w:left="425" w:leftChars="0" w:hanging="425" w:firstLineChars="0"/>
              <w:jc w:val="left"/>
              <w:textAlignment w:val="auto"/>
              <w:rPr>
                <w:rFonts w:hint="eastAsia" w:ascii="微软雅黑" w:hAnsi="微软雅黑" w:eastAsia="微软雅黑" w:cs="微软雅黑"/>
              </w:rPr>
            </w:pPr>
            <w:r>
              <w:rPr>
                <w:rFonts w:hint="eastAsia" w:ascii="微软雅黑" w:hAnsi="微软雅黑" w:eastAsia="微软雅黑" w:cs="微软雅黑"/>
                <w:b/>
                <w:bCs/>
              </w:rPr>
              <w:t>二进制数的算术运算</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二进制的加法</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根据“逢二进一”的规则，二进制数加法的运算法则为 0 + 0 = 0 ；0 + 1 = 1 ；1 + 0 = 1 ； 1 + 1 = 10。</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二进制的减法</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根据“借一当二”的规则，二进制数减法的运算法则为 0 - 0 = 0 ；1 - 1 = 0 ；1 - 0 = 1 ； 0 - 1 = 1（向高位借 1，借 1 当 2）。</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二进制的乘法</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由于二进制数只有 0 或 1 两个乘数位，其运算法则更为简单：0×0 = 0；0×1 = 0；1×0 = 0；1×1 = 1。</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二进制的除法</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二进制数的除法与十进制数除法类似，从被除数的最高位开始，将被除数与除数相比 较，如果被除数大于除数，则用被除数减去除数，商为 1，得出相减后的中间余数；若商为 0，再将被除数的下一位移下补充到中间余数的末位，重复以上操作，可得到两数相除后的 商和余数。</w:t>
            </w:r>
          </w:p>
          <w:p>
            <w:pPr>
              <w:keepNext w:val="0"/>
              <w:keepLines w:val="0"/>
              <w:pageBreakBefore w:val="0"/>
              <w:widowControl/>
              <w:numPr>
                <w:ilvl w:val="0"/>
                <w:numId w:val="5"/>
              </w:numPr>
              <w:kinsoku/>
              <w:wordWrap/>
              <w:overflowPunct/>
              <w:topLinePunct w:val="0"/>
              <w:autoSpaceDE/>
              <w:autoSpaceDN/>
              <w:bidi w:val="0"/>
              <w:adjustRightInd/>
              <w:snapToGrid w:val="0"/>
              <w:spacing w:before="100" w:beforeAutospacing="1" w:after="100" w:afterAutospacing="1" w:line="240" w:lineRule="auto"/>
              <w:ind w:left="425" w:leftChars="0" w:hanging="425" w:firstLineChars="0"/>
              <w:jc w:val="left"/>
              <w:textAlignment w:val="auto"/>
              <w:rPr>
                <w:rFonts w:hint="eastAsia" w:ascii="微软雅黑" w:hAnsi="微软雅黑" w:eastAsia="微软雅黑" w:cs="微软雅黑"/>
              </w:rPr>
            </w:pPr>
            <w:r>
              <w:rPr>
                <w:rFonts w:hint="eastAsia" w:ascii="微软雅黑" w:hAnsi="微软雅黑" w:eastAsia="微软雅黑" w:cs="微软雅黑"/>
                <w:b/>
                <w:bCs/>
                <w:lang w:val="en-US" w:eastAsia="zh-CN"/>
              </w:rPr>
              <w:t>二进制的逻辑运算</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二进制数的逻辑运算包括逻辑加法（“或”运算）、逻辑乘法（“与”运算）、逻辑否定 （“非”运算）和“异或”运算。在逻辑运算中，逻辑变量只有“0”“1”，它们不表示数值的 大小，只表示事物的性质或状态。</w:t>
            </w:r>
          </w:p>
          <w:p>
            <w:pPr>
              <w:keepNext w:val="0"/>
              <w:keepLines w:val="0"/>
              <w:widowControl/>
              <w:suppressLineNumbers w:val="0"/>
              <w:jc w:val="left"/>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rPr>
              <w:drawing>
                <wp:inline distT="0" distB="0" distL="114300" distR="114300">
                  <wp:extent cx="4222750" cy="3227705"/>
                  <wp:effectExtent l="0" t="0" r="6350" b="10795"/>
                  <wp:docPr id="105" name="图片 104"/>
                  <wp:cNvGraphicFramePr/>
                  <a:graphic xmlns:a="http://schemas.openxmlformats.org/drawingml/2006/main">
                    <a:graphicData uri="http://schemas.openxmlformats.org/drawingml/2006/picture">
                      <pic:pic xmlns:pic="http://schemas.openxmlformats.org/drawingml/2006/picture">
                        <pic:nvPicPr>
                          <pic:cNvPr id="105" name="图片 104"/>
                          <pic:cNvPicPr/>
                        </pic:nvPicPr>
                        <pic:blipFill>
                          <a:blip r:embed="rId6"/>
                          <a:srcRect t="18954" r="42307"/>
                          <a:stretch>
                            <a:fillRect/>
                          </a:stretch>
                        </pic:blipFill>
                        <pic:spPr>
                          <a:xfrm>
                            <a:off x="0" y="0"/>
                            <a:ext cx="4222750" cy="3227705"/>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 信息编码</w:t>
            </w:r>
          </w:p>
          <w:p>
            <w:pPr>
              <w:keepNext w:val="0"/>
              <w:keepLines w:val="0"/>
              <w:widowControl/>
              <w:numPr>
                <w:ilvl w:val="0"/>
                <w:numId w:val="6"/>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（1）数值的原码、反码和补码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a原码。原码是最简单的机器数表示法。用最高位表示符号位，“1”表示负号，“0” 表示正号。</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b反码。正数的反码与原码相同，负数的反码是除符号位外，对其原码逐位取反。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c补码。正数的补码与原码相同，负数的补码是在其反码的基础上加 1。</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（2）西文字符编码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西文是由拉丁字母、数字、标点符号和一些特殊符号组成。在微机中，通常采用 ASCII码（美国标准信息交换码）和 Unicode 编码对字符进行编码。ASCII 码适用于所有拉丁文字母</w:t>
            </w:r>
          </w:p>
          <w:p>
            <w:pPr>
              <w:keepNext w:val="0"/>
              <w:keepLines w:val="0"/>
              <w:widowControl/>
              <w:numPr>
                <w:ilvl w:val="0"/>
                <w:numId w:val="6"/>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汉字编码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交换码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机内码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字形码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地址码</w:t>
            </w:r>
          </w:p>
          <w:p>
            <w:pPr>
              <w:keepNext w:val="0"/>
              <w:keepLines w:val="0"/>
              <w:widowControl/>
              <w:numPr>
                <w:ilvl w:val="0"/>
                <w:numId w:val="6"/>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汉字编码的转换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计算机处理汉字信息的前提条件是对每个汉字进行编码，这些编码统称为汉字编码。汉 字信息在系统内传送的过程就是汉字编码转换的过程。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国标码：将 GB/T 2312—1980 字符集中每个汉字的区号和位号分别加上 32（即十六进制 的 20H）即可转换为该汉字的“国标码”。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区位码：国标码的另一种表现形式，把国标 GB/T 2312—1980 中的汉字、图形符号组成 一个 94×94 的方阵，分为 94 个“区”，每区包含 94 个“位”。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机内码：又称内码，是供计算机系统存储、处理和传输汉字使用的代码。</w:t>
            </w:r>
          </w:p>
          <w:p>
            <w:pPr>
              <w:keepNext w:val="0"/>
              <w:keepLines w:val="0"/>
              <w:widowControl/>
              <w:numPr>
                <w:ilvl w:val="0"/>
                <w:numId w:val="6"/>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ASCII码的规律技巧</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（1）内在规律</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ASCII 表的构造为 16 行 8 列；</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整张表可以分为两部分，靠近左侧的 3 列为不常用字符，右侧 4 列为常用字符；英文字母本身只有 26 个，因此需要 在两列展示。</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lang w:val="en-US" w:eastAsia="zh-CN"/>
              </w:rPr>
              <w:t>（2）记忆规律</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对于常用的部分，只要记住几个字母或数字的 ASCII 码值，A 、 a 和0 的 ASCII 码为 48。由于在字母或数字中 ASCII 码的大小按字母或数字的顺序递增，因此由这三个字符可以推算出其余字母或数字的 ASCII码。且相应的大小写字母之间的差为 32</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对于不常用部分，只要简单地记住几个 ASCII 码即可，如 &lt;Enter&gt; 的 ASCII 码值为 13，&lt;ESC&gt; 的 ASCII 码值为 27，空格的 ASCII 码值为 32</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5</w:t>
            </w:r>
            <w:r>
              <w:rPr>
                <w:rFonts w:hint="eastAsia" w:ascii="微软雅黑" w:hAnsi="微软雅黑" w:eastAsia="微软雅黑" w:cs="微软雅黑"/>
                <w:b/>
                <w:bCs/>
                <w:color w:val="4874CB" w:themeColor="accent1"/>
                <w:sz w:val="28"/>
                <w:szCs w:val="28"/>
                <w14:textFill>
                  <w14:solidFill>
                    <w14:schemeClr w14:val="accent1"/>
                  </w14:solidFill>
                </w14:textFill>
              </w:rPr>
              <w:t> 信息</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压缩</w:t>
            </w:r>
          </w:p>
          <w:p>
            <w:pPr>
              <w:keepNext w:val="0"/>
              <w:keepLines w:val="0"/>
              <w:widowControl/>
              <w:numPr>
                <w:ilvl w:val="0"/>
                <w:numId w:val="7"/>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无损压缩及其方法</w:t>
            </w:r>
          </w:p>
          <w:p>
            <w:pPr>
              <w:keepNext w:val="0"/>
              <w:keepLines w:val="0"/>
              <w:widowControl/>
              <w:numPr>
                <w:ilvl w:val="0"/>
                <w:numId w:val="8"/>
              </w:numPr>
              <w:suppressLineNumbers w:val="0"/>
              <w:jc w:val="left"/>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游程编码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游程编码（RLC）又称“行程长度编码”或“行程编码”，是一种统计编码。其基本原理：用一个符号值或串长代替具有相同值的连续符号，使符号长度小于原始数据的长度，从而实现数据的压缩。</w:t>
            </w:r>
          </w:p>
          <w:p>
            <w:pPr>
              <w:keepNext w:val="0"/>
              <w:keepLines w:val="0"/>
              <w:widowControl/>
              <w:numPr>
                <w:ilvl w:val="0"/>
                <w:numId w:val="8"/>
              </w:numPr>
              <w:suppressLineNumbers w:val="0"/>
              <w:ind w:left="0" w:leftChars="0" w:firstLine="0" w:firstLineChars="0"/>
              <w:jc w:val="left"/>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color w:val="231F20"/>
                <w:kern w:val="0"/>
                <w:sz w:val="21"/>
                <w:szCs w:val="21"/>
                <w:lang w:val="en-US" w:eastAsia="zh-CN" w:bidi="ar"/>
              </w:rPr>
              <w:t>词典编码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词典编码是根据数据本身包含有重复的内容这一特性来编码。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第一类词典编码的思想是企图查找正在压缩的符号序列是否在前面的数据中出现过，如果曾出现，则用指向早期出现过的字符串的“指针”替代重复的字符串。</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color w:val="231F20"/>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第二类词典编码的思想是企图从输入的数据中创建一个“短语词典”。编码数据过程中，当遇到已经在词典中出现的“短语”时，编码器就输出这个词典中的短语的“索引号”，而不是短语本身。</w:t>
            </w:r>
          </w:p>
          <w:p>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color w:val="231F20"/>
                <w:kern w:val="0"/>
                <w:sz w:val="21"/>
                <w:szCs w:val="21"/>
                <w:lang w:val="en-US" w:eastAsia="zh-CN" w:bidi="ar"/>
              </w:rPr>
              <w:t>3）哈夫曼编码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哈夫曼编码（Huffman Coding）又称霍夫曼编码，是一可变字长编码。哈夫曼编码效率高，运算速度快，实现方式灵活。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哈夫曼编码的总体思路很简单：对于使用频率高的字母分配较短的编码；反之，对于使用频率较低的字符分配较长的编码，从而提高压缩效率。</w:t>
            </w:r>
          </w:p>
          <w:p>
            <w:pPr>
              <w:keepNext w:val="0"/>
              <w:keepLines w:val="0"/>
              <w:widowControl/>
              <w:numPr>
                <w:ilvl w:val="0"/>
                <w:numId w:val="7"/>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有损压缩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有损压缩是利用了人类对图像或声波中的某些频率成分不敏感的特性，允许压缩过程中损失一定的信息，虽然不能完全恢复原始数据，但是所损失的部分对理解原始图像的影响很小，却换来了大得多的压缩比</w:t>
            </w:r>
          </w:p>
          <w:p>
            <w:pPr>
              <w:keepNext w:val="0"/>
              <w:keepLines w:val="0"/>
              <w:widowControl/>
              <w:numPr>
                <w:ilvl w:val="0"/>
                <w:numId w:val="0"/>
              </w:numPr>
              <w:suppressLineNumbers w:val="0"/>
              <w:ind w:leftChars="0"/>
              <w:jc w:val="left"/>
              <w:rPr>
                <w:rFonts w:hint="eastAsia" w:ascii="微软雅黑" w:hAnsi="微软雅黑" w:eastAsia="微软雅黑" w:cs="微软雅黑"/>
                <w:b/>
                <w:bCs/>
                <w:color w:val="auto"/>
                <w:kern w:val="0"/>
                <w:sz w:val="21"/>
                <w:szCs w:val="21"/>
                <w:lang w:val="en-US" w:eastAsia="zh-CN" w:bidi="ar"/>
              </w:rPr>
            </w:pP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了解信息的概念，信息</w:t>
            </w:r>
            <w:r>
              <w:rPr>
                <w:rFonts w:hint="default" w:ascii="方正书宋_GBK" w:hAnsi="方正书宋_GBK" w:eastAsia="方正书宋_GBK" w:cs="方正书宋_GBK"/>
                <w:color w:val="231F20"/>
                <w:kern w:val="0"/>
                <w:sz w:val="21"/>
                <w:szCs w:val="21"/>
                <w:lang w:val="en-US" w:eastAsia="zh-CN" w:bidi="ar"/>
              </w:rPr>
              <w:t>是指经过一定的加工后对人们有用的数据，对不同的人而言有不同的价值。</w:t>
            </w:r>
            <w:r>
              <w:rPr>
                <w:rFonts w:hint="eastAsia" w:ascii="方正书宋_GBK" w:hAnsi="方正书宋_GBK" w:eastAsia="方正书宋_GBK" w:cs="方正书宋_GBK"/>
                <w:color w:val="231F20"/>
                <w:kern w:val="0"/>
                <w:sz w:val="21"/>
                <w:szCs w:val="21"/>
                <w:lang w:val="en-US" w:eastAsia="zh-CN" w:bidi="ar"/>
              </w:rPr>
              <w:t>学习了二进制、八进制、十进制、十六进制之间的相互转换；二进制的基本运算，逻辑运算和基本运算；学习了信息编码和信息压缩。</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作业布置</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1-1】将二进制数 101.01 转换成十进制数。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【例 1-2】将八进制数 163 转换成十进制数。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【例 1-3】将十六进制数 B7E 转换成十进制数。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1-4】将十进制数 24.625 转换为二进制数。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【例 1-5】将二进制数 11011110100 转换为八进制数。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【例 1-6】将二进制数 1110110101.0101 转换为八进制数。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1-7】将八进制数 547 转换为二进制数。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1-8】将八进制数 623.5 转换为二进制数。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【例 1-9】将二进制数 11011110100 转换为十六进制数。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 xml:space="preserve">【例 1-10】将二进制数 1110110101.011 转换为十六进制数。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1-11】将十六进制数 EA2.B 转换为二进制数。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1-12】计算 (110)2 和 (101)2 的和。</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1-13】计算 (1101)2 减去 (1011)2。</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【例 1-14】计算 (1001)2 乘以 (1010)2。</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kern w:val="0"/>
                <w:sz w:val="21"/>
                <w:szCs w:val="21"/>
                <w:lang w:val="en-US" w:eastAsia="zh-CN"/>
              </w:rPr>
              <w:t>【例 1-15】计算 (1001110)2 除以 (110)2。</w:t>
            </w:r>
          </w:p>
        </w:tc>
      </w:tr>
    </w:tbl>
    <w:p>
      <w:pPr>
        <w:jc w:val="both"/>
        <w:rPr>
          <w:rFonts w:hint="eastAsia" w:ascii="微软雅黑" w:hAnsi="微软雅黑" w:eastAsia="微软雅黑" w:cs="微软雅黑"/>
          <w:sz w:val="21"/>
          <w:szCs w:val="21"/>
          <w:lang w:val="en-US" w:eastAsia="zh-CN"/>
        </w:rPr>
      </w:pP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项目2 信息安全</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了解信息的相关概念。</w:t>
            </w:r>
          </w:p>
          <w:p>
            <w:pPr>
              <w:keepNext w:val="0"/>
              <w:keepLines w:val="0"/>
              <w:pageBreakBefore w:val="0"/>
              <w:numPr>
                <w:ilvl w:val="0"/>
                <w:numId w:val="1"/>
              </w:numPr>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了解信息的编码和压缩技术。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认识大数据、云计算、人工智能等新一代信息技术。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了解常见的安全威胁和防范技术。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val="0"/>
                <w:bCs w:val="0"/>
                <w:kern w:val="0"/>
                <w:sz w:val="21"/>
                <w:szCs w:val="21"/>
              </w:rPr>
              <w:t>5. 了解信息相关法律法规和道德规范</w:t>
            </w:r>
            <w:r>
              <w:rPr>
                <w:rFonts w:hint="eastAsia" w:ascii="微软雅黑" w:hAnsi="微软雅黑" w:eastAsia="微软雅黑" w:cs="微软雅黑"/>
                <w:b/>
                <w:bCs/>
                <w:kern w:val="0"/>
                <w:sz w:val="21"/>
                <w:szCs w:val="21"/>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能够对各种数制进行转换。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能够识别网络安全威胁，合理设置网络环境，防范网络安全风险。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从新一代信息技术中体会科技创新、自立自强的意义，激发学习新技术的热情。</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遵守相关信息法律与法规，树立网络道德意识，养成良好的上网习惯。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762250" cy="1228725"/>
                  <wp:effectExtent l="0" t="0" r="0" b="9525"/>
                  <wp:docPr id="18" name="图片 18" descr="信息安全思维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信息安全思维导图"/>
                          <pic:cNvPicPr>
                            <a:picLocks noChangeAspect="1"/>
                          </pic:cNvPicPr>
                        </pic:nvPicPr>
                        <pic:blipFill>
                          <a:blip r:embed="rId7"/>
                          <a:stretch>
                            <a:fillRect/>
                          </a:stretch>
                        </pic:blipFill>
                        <pic:spPr>
                          <a:xfrm>
                            <a:off x="0" y="0"/>
                            <a:ext cx="2762250" cy="122872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kern w:val="0"/>
                <w:sz w:val="21"/>
                <w:szCs w:val="21"/>
                <w:lang w:val="en-US" w:eastAsia="zh-CN"/>
              </w:rPr>
              <w:t xml:space="preserve">当今世界，互联网已经融入人类社会的方方面面，万物互联一定程度上也意味着风险互 </w:t>
            </w:r>
            <w:r>
              <w:rPr>
                <w:rFonts w:hint="default" w:ascii="微软雅黑" w:hAnsi="微软雅黑" w:eastAsia="微软雅黑" w:cs="微软雅黑"/>
                <w:b w:val="0"/>
                <w:bCs w:val="0"/>
                <w:kern w:val="0"/>
                <w:sz w:val="21"/>
                <w:szCs w:val="21"/>
                <w:lang w:val="en-US" w:eastAsia="zh-CN"/>
              </w:rPr>
              <w:t>联，给人类社会、生活带来了不少安全隐患。比如，网络偷窥、非法获取个人信息、网络诈 骗等违法犯罪活动，侵害个人财产和隐私安全；网络攻击、网络窃密等行为，给社会治理、 国家安全带来挑战。习近平总书记强调：“没有网络安全就没有国家安全，就没有经济社会稳 定运行，广大人民群众利益也难以得到保障。”如今的网络安全，内涵和外延不断拓展，不 仅关乎个人安全、企业安全，也关乎国家安全，已经成为社会治理、国家治理的重要议题。 建设数字中国，必须筑牢数字安全屏障。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.1 信息安全与网络安全</w:t>
            </w:r>
          </w:p>
          <w:p>
            <w:pPr>
              <w:keepNext w:val="0"/>
              <w:keepLines w:val="0"/>
              <w:pageBreakBefore w:val="0"/>
              <w:widowControl/>
              <w:numPr>
                <w:ilvl w:val="0"/>
                <w:numId w:val="9"/>
              </w:numPr>
              <w:kinsoku/>
              <w:wordWrap/>
              <w:overflowPunct/>
              <w:topLinePunct w:val="0"/>
              <w:autoSpaceDE/>
              <w:autoSpaceDN/>
              <w:bidi w:val="0"/>
              <w:adjustRightInd/>
              <w:snapToGrid w:val="0"/>
              <w:spacing w:before="100" w:beforeAutospacing="1" w:after="100" w:afterAutospacing="1" w:line="240" w:lineRule="auto"/>
              <w:jc w:val="left"/>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信息安全</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信息安全一词很好地概括了安全的目标，也就是保护信息的机密性、完整性和可用性。</w:t>
            </w:r>
          </w:p>
          <w:p>
            <w:pPr>
              <w:keepNext w:val="0"/>
              <w:keepLines w:val="0"/>
              <w:widowControl/>
              <w:suppressLineNumbers w:val="0"/>
              <w:jc w:val="left"/>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2.网络安全</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我们现在所说的网络安全，一般是指广义的网络安全。</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.2  常见的安全威胁</w:t>
            </w:r>
          </w:p>
          <w:p>
            <w:pPr>
              <w:keepNext w:val="0"/>
              <w:keepLines w:val="0"/>
              <w:widowControl/>
              <w:numPr>
                <w:ilvl w:val="0"/>
                <w:numId w:val="10"/>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恶意软件</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恶意软件是一个广义术语，包括损害或破坏计算机的任何文件或程序。</w:t>
            </w:r>
          </w:p>
          <w:p>
            <w:pPr>
              <w:keepNext w:val="0"/>
              <w:keepLines w:val="0"/>
              <w:widowControl/>
              <w:numPr>
                <w:ilvl w:val="0"/>
                <w:numId w:val="10"/>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分布式拒绝服务攻击</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分布式拒绝服务（DDoS）攻击是通过大规模互联网流量淹没目标服务器或其周边基础设施，从而破坏目标服务器、服务或网络正常流量的恶意行为。它利用多台受损计算机系统作为攻击流量来源以达到攻击效果。利用的机器包括计算机、其他联网资源（如 IoT 设备）。</w:t>
            </w:r>
          </w:p>
          <w:p>
            <w:pPr>
              <w:keepNext w:val="0"/>
              <w:keepLines w:val="0"/>
              <w:widowControl/>
              <w:numPr>
                <w:ilvl w:val="0"/>
                <w:numId w:val="10"/>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网络钓鱼</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网络钓鱼是一种社会工程形式，它诱使用户提供他们自己的 PII （个人可识别信息）或敏感信息。实际上只要完成输入，用户的个人信息就会被盗走。</w:t>
            </w:r>
          </w:p>
          <w:p>
            <w:pPr>
              <w:keepNext w:val="0"/>
              <w:keepLines w:val="0"/>
              <w:widowControl/>
              <w:numPr>
                <w:ilvl w:val="0"/>
                <w:numId w:val="10"/>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高级持续性威胁——APT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color w:val="auto"/>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APT 攻击，也称定向威胁攻击，指某组织对特定对象展开的持续有效的攻击活动。</w:t>
            </w:r>
          </w:p>
          <w:p>
            <w:pPr>
              <w:keepNext w:val="0"/>
              <w:keepLines w:val="0"/>
              <w:widowControl/>
              <w:numPr>
                <w:ilvl w:val="0"/>
                <w:numId w:val="10"/>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中间人攻击</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中间人攻击是一种窃听攻击，黑客通过拦截正常的网络通信数据，并进行数据篡改和嗅探，而通信的双方却毫不知情。</w:t>
            </w:r>
          </w:p>
          <w:p>
            <w:pPr>
              <w:keepNext w:val="0"/>
              <w:keepLines w:val="0"/>
              <w:widowControl/>
              <w:numPr>
                <w:ilvl w:val="0"/>
                <w:numId w:val="10"/>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内部威胁</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现任及前任员工、业务合作伙伴、外包服务商或曾访问过系统或网络的任何人，如果滥用其访问权限，都可以被视为内部威胁。内部威胁对专注于外部威胁的传统安全解决方案（如防火墙和入侵检测系统）来说可能是隐形的，但也是不容忽视的。</w:t>
            </w:r>
          </w:p>
          <w:p>
            <w:pPr>
              <w:keepNext w:val="0"/>
              <w:keepLines w:val="0"/>
              <w:widowControl/>
              <w:numPr>
                <w:ilvl w:val="0"/>
                <w:numId w:val="0"/>
              </w:numPr>
              <w:suppressLineNumbers w:val="0"/>
              <w:ind w:leftChars="0"/>
              <w:jc w:val="left"/>
              <w:rPr>
                <w:rFonts w:hint="eastAsia" w:ascii="微软雅黑" w:hAnsi="微软雅黑" w:eastAsia="微软雅黑" w:cs="微软雅黑"/>
                <w:b/>
                <w:bCs/>
                <w:color w:val="auto"/>
                <w:kern w:val="0"/>
                <w:sz w:val="21"/>
                <w:szCs w:val="21"/>
                <w:lang w:val="en-US" w:eastAsia="zh-CN" w:bidi="ar"/>
              </w:rPr>
            </w:pP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 信息安全技术</w:t>
            </w:r>
          </w:p>
          <w:p>
            <w:pPr>
              <w:keepNext w:val="0"/>
              <w:keepLines w:val="0"/>
              <w:widowControl/>
              <w:numPr>
                <w:ilvl w:val="0"/>
                <w:numId w:val="11"/>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防火墙技术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防火墙是建立在内外网络边界上的过滤机制。防火墙可以监控进出网络的流量，仅让安全、核准的信息进入，同时抵制对企业构成威胁的数据。防火墙的主要实现技术有数据包过滤、应用网关和代理服务等。</w:t>
            </w:r>
          </w:p>
          <w:p>
            <w:pPr>
              <w:keepNext w:val="0"/>
              <w:keepLines w:val="0"/>
              <w:widowControl/>
              <w:numPr>
                <w:ilvl w:val="0"/>
                <w:numId w:val="0"/>
              </w:numPr>
              <w:suppressLineNumbers w:val="0"/>
              <w:jc w:val="left"/>
              <w:rPr>
                <w:rFonts w:hint="eastAsia" w:ascii="微软雅黑" w:hAnsi="微软雅黑" w:eastAsia="微软雅黑" w:cs="微软雅黑"/>
                <w:b w:val="0"/>
                <w:bCs w:val="0"/>
                <w:color w:val="auto"/>
                <w:kern w:val="0"/>
                <w:sz w:val="21"/>
                <w:szCs w:val="21"/>
                <w:lang w:val="en-US" w:eastAsia="zh-CN" w:bidi="ar"/>
              </w:rPr>
            </w:pPr>
          </w:p>
          <w:p>
            <w:pPr>
              <w:keepNext w:val="0"/>
              <w:keepLines w:val="0"/>
              <w:widowControl/>
              <w:numPr>
                <w:ilvl w:val="0"/>
                <w:numId w:val="11"/>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信息加密技术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信息加密的目的是保护网内的数据、文件、口令和控制信息，以及保护网上传输的数据。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数据加密技术主要分为数据存储加密和数据传输加密。数据存储加密是指数据被存储在服务器、数据库或存储设备上之前，对数据进行加密处理。数据传输加密主要是对传输中的数据流进行加密。</w:t>
            </w:r>
          </w:p>
          <w:p>
            <w:pPr>
              <w:keepNext w:val="0"/>
              <w:keepLines w:val="0"/>
              <w:widowControl/>
              <w:numPr>
                <w:ilvl w:val="0"/>
                <w:numId w:val="0"/>
              </w:numPr>
              <w:suppressLineNumbers w:val="0"/>
              <w:ind w:leftChars="0"/>
              <w:jc w:val="left"/>
              <w:rPr>
                <w:rFonts w:hint="eastAsia" w:ascii="微软雅黑" w:hAnsi="微软雅黑" w:eastAsia="微软雅黑" w:cs="微软雅黑"/>
                <w:b/>
                <w:bCs/>
                <w:color w:val="auto"/>
                <w:kern w:val="0"/>
                <w:sz w:val="21"/>
                <w:szCs w:val="21"/>
                <w:lang w:val="en-US" w:eastAsia="zh-CN" w:bidi="ar"/>
              </w:rPr>
            </w:pPr>
          </w:p>
          <w:p>
            <w:pPr>
              <w:keepNext w:val="0"/>
              <w:keepLines w:val="0"/>
              <w:widowControl/>
              <w:numPr>
                <w:ilvl w:val="0"/>
                <w:numId w:val="11"/>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身份认证技术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身份认证是系统核查用户身份证明的过程，其实质是查明用户是否具有所请求资源的使用权。身份认证至少应包括验证协议和授权协议。</w:t>
            </w:r>
          </w:p>
          <w:p>
            <w:pPr>
              <w:keepNext w:val="0"/>
              <w:keepLines w:val="0"/>
              <w:widowControl/>
              <w:numPr>
                <w:ilvl w:val="0"/>
                <w:numId w:val="11"/>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安全协议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安全协议的建立和完善是安全保密系统走上规范化、标准化道路的基本因素。一个较为完善的内部网和安全保密系统，至少要实现加密机制、验证机制和保护机制。</w:t>
            </w:r>
          </w:p>
          <w:p>
            <w:pPr>
              <w:keepNext w:val="0"/>
              <w:keepLines w:val="0"/>
              <w:widowControl/>
              <w:numPr>
                <w:ilvl w:val="0"/>
                <w:numId w:val="0"/>
              </w:numPr>
              <w:suppressLineNumbers w:val="0"/>
              <w:ind w:leftChars="0"/>
              <w:jc w:val="left"/>
              <w:rPr>
                <w:rFonts w:hint="eastAsia" w:ascii="微软雅黑" w:hAnsi="微软雅黑" w:eastAsia="微软雅黑" w:cs="微软雅黑"/>
                <w:b w:val="0"/>
                <w:bCs w:val="0"/>
                <w:color w:val="auto"/>
                <w:kern w:val="0"/>
                <w:sz w:val="21"/>
                <w:szCs w:val="21"/>
                <w:lang w:val="en-US" w:eastAsia="zh-CN" w:bidi="ar"/>
              </w:rPr>
            </w:pP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5.入侵检测系统</w:t>
            </w:r>
          </w:p>
          <w:p>
            <w:pPr>
              <w:keepNext w:val="0"/>
              <w:keepLines w:val="0"/>
              <w:pageBreakBefore w:val="0"/>
              <w:widowControl/>
              <w:suppressLineNumbers w:val="0"/>
              <w:kinsoku/>
              <w:wordWrap/>
              <w:overflowPunct/>
              <w:topLinePunct w:val="0"/>
              <w:autoSpaceDE/>
              <w:autoSpaceDN w:val="0"/>
              <w:bidi w:val="0"/>
              <w:adjustRightInd/>
              <w:snapToGrid/>
              <w:jc w:val="left"/>
              <w:textAlignment w:val="auto"/>
              <w:rPr>
                <w:rFonts w:hint="default" w:ascii="方正书宋_GBK" w:hAnsi="方正书宋_GBK" w:eastAsia="方正书宋_GBK" w:cs="方正书宋_GBK"/>
                <w:color w:val="231F20"/>
                <w:kern w:val="0"/>
                <w:sz w:val="21"/>
                <w:szCs w:val="21"/>
                <w:lang w:val="en-US" w:eastAsia="zh-CN" w:bidi="ar"/>
              </w:rPr>
            </w:pPr>
            <w:r>
              <w:rPr>
                <w:rFonts w:hint="default" w:ascii="方正书宋_GBK" w:hAnsi="方正书宋_GBK" w:eastAsia="方正书宋_GBK" w:cs="方正书宋_GBK"/>
                <w:color w:val="231F20"/>
                <w:kern w:val="0"/>
                <w:sz w:val="21"/>
                <w:szCs w:val="21"/>
                <w:lang w:val="en-US" w:eastAsia="zh-CN" w:bidi="ar"/>
              </w:rPr>
              <w:t>入侵检测系统是一种对网络活动进行实时监测的专用系统。该系统处于防火墙之后，可以和防火墙及路由器配合工作，用来检查一个 LAN 网段上的所有通信记录和禁止网络活动，可以通过重新配置来禁止从防火墙外部进入的恶意活动。</w:t>
            </w:r>
          </w:p>
          <w:p>
            <w:pPr>
              <w:keepNext w:val="0"/>
              <w:keepLines w:val="0"/>
              <w:pageBreakBefore w:val="0"/>
              <w:widowControl/>
              <w:suppressLineNumbers w:val="0"/>
              <w:kinsoku/>
              <w:wordWrap/>
              <w:overflowPunct/>
              <w:topLinePunct w:val="0"/>
              <w:autoSpaceDE/>
              <w:autoSpaceDN w:val="0"/>
              <w:bidi w:val="0"/>
              <w:adjustRightInd/>
              <w:snapToGrid/>
              <w:jc w:val="left"/>
              <w:textAlignment w:val="auto"/>
              <w:rPr>
                <w:rFonts w:hint="default" w:ascii="方正书宋_GBK" w:hAnsi="方正书宋_GBK" w:eastAsia="方正书宋_GBK" w:cs="方正书宋_GBK"/>
                <w:color w:val="231F20"/>
                <w:kern w:val="0"/>
                <w:sz w:val="21"/>
                <w:szCs w:val="21"/>
                <w:lang w:val="en-US" w:eastAsia="zh-CN" w:bidi="ar"/>
              </w:rPr>
            </w:pPr>
          </w:p>
          <w:p>
            <w:pPr>
              <w:keepNext w:val="0"/>
              <w:keepLines w:val="0"/>
              <w:widowControl/>
              <w:numPr>
                <w:ilvl w:val="0"/>
                <w:numId w:val="0"/>
              </w:numPr>
              <w:suppressLineNumbers w:val="0"/>
              <w:ind w:leftChars="0"/>
              <w:jc w:val="left"/>
              <w:rPr>
                <w:rFonts w:hint="eastAsia" w:ascii="微软雅黑" w:hAnsi="微软雅黑" w:eastAsia="微软雅黑" w:cs="微软雅黑"/>
                <w:b/>
                <w:bCs/>
                <w:color w:val="auto"/>
                <w:kern w:val="0"/>
                <w:sz w:val="21"/>
                <w:szCs w:val="21"/>
                <w:lang w:val="en-US" w:eastAsia="zh-CN" w:bidi="ar"/>
              </w:rPr>
            </w:pP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学习了信息安全和网络安全；常见的网络安全的种类；信息安全的技术。</w:t>
            </w:r>
          </w:p>
        </w:tc>
      </w:tr>
    </w:tbl>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项目3 信息伦理安全</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了解信息的相关概念。</w:t>
            </w:r>
          </w:p>
          <w:p>
            <w:pPr>
              <w:keepNext w:val="0"/>
              <w:keepLines w:val="0"/>
              <w:pageBreakBefore w:val="0"/>
              <w:numPr>
                <w:ilvl w:val="0"/>
                <w:numId w:val="1"/>
              </w:numPr>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了解信息的编码和压缩技术。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认识大数据、云计算、人工智能等新一代信息技术。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了解常见的安全威胁和防范技术。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val="0"/>
                <w:bCs w:val="0"/>
                <w:kern w:val="0"/>
                <w:sz w:val="21"/>
                <w:szCs w:val="21"/>
              </w:rPr>
              <w:t>5. 了解信息相关法律法规和道德规范</w:t>
            </w:r>
            <w:r>
              <w:rPr>
                <w:rFonts w:hint="eastAsia" w:ascii="微软雅黑" w:hAnsi="微软雅黑" w:eastAsia="微软雅黑" w:cs="微软雅黑"/>
                <w:b/>
                <w:bCs/>
                <w:kern w:val="0"/>
                <w:sz w:val="21"/>
                <w:szCs w:val="21"/>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能够对各种数制进行转换。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能够识别网络安全威胁，合理设置网络环境，防范网络安全风险。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从新一代信息技术中体会科技创新、自立自强的意义，激发学习新技术的热情。</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遵守相关信息法律与法规，树立网络道德意识，养成良好的上网习惯。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3107690" cy="1102360"/>
                  <wp:effectExtent l="0" t="0" r="16510" b="2540"/>
                  <wp:docPr id="20" name="图片 20" descr="信息伦理与法律思维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信息伦理与法律思维导图"/>
                          <pic:cNvPicPr>
                            <a:picLocks noChangeAspect="1"/>
                          </pic:cNvPicPr>
                        </pic:nvPicPr>
                        <pic:blipFill>
                          <a:blip r:embed="rId8"/>
                          <a:stretch>
                            <a:fillRect/>
                          </a:stretch>
                        </pic:blipFill>
                        <pic:spPr>
                          <a:xfrm>
                            <a:off x="0" y="0"/>
                            <a:ext cx="3107690" cy="110236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lang w:val="en-US" w:eastAsia="zh-CN"/>
              </w:rPr>
              <w:t xml:space="preserve">随着现代社会的快速发展、信息化的快速膨胀和互联网的迅速传播，各种海量的数据化 </w:t>
            </w:r>
            <w:r>
              <w:rPr>
                <w:rFonts w:hint="default" w:ascii="微软雅黑" w:hAnsi="微软雅黑" w:eastAsia="微软雅黑" w:cs="微软雅黑"/>
                <w:b w:val="0"/>
                <w:bCs w:val="0"/>
                <w:kern w:val="0"/>
                <w:sz w:val="21"/>
                <w:szCs w:val="21"/>
                <w:lang w:val="en-US" w:eastAsia="zh-CN"/>
              </w:rPr>
              <w:t>信息被不停地生产、收集、存储、处理与利用，大数据时代随之来临。这不仅带来了全方位 的社会变革，同时也带来了新的安全挑战，数据泄露、数据滥用、隐私安全等问题日渐成为 明患。</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.1 新时代的中国网络法治建设</w:t>
            </w:r>
          </w:p>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第一阶段从 </w:t>
            </w:r>
            <w:r>
              <w:rPr>
                <w:rFonts w:hint="default" w:ascii="Times New Roman" w:hAnsi="Times New Roman" w:eastAsia="宋体" w:cs="Times New Roman"/>
                <w:color w:val="231F20"/>
                <w:kern w:val="0"/>
                <w:sz w:val="21"/>
                <w:szCs w:val="21"/>
                <w:lang w:val="en-US" w:eastAsia="zh-CN" w:bidi="ar"/>
              </w:rPr>
              <w:t xml:space="preserve">1994 </w:t>
            </w:r>
            <w:r>
              <w:rPr>
                <w:rFonts w:hint="default" w:ascii="方正书宋_GBK" w:hAnsi="方正书宋_GBK" w:eastAsia="方正书宋_GBK" w:cs="方正书宋_GBK"/>
                <w:color w:val="231F20"/>
                <w:kern w:val="0"/>
                <w:sz w:val="21"/>
                <w:szCs w:val="21"/>
                <w:lang w:val="en-US" w:eastAsia="zh-CN" w:bidi="ar"/>
              </w:rPr>
              <w:t xml:space="preserve">年至 </w:t>
            </w:r>
            <w:r>
              <w:rPr>
                <w:rFonts w:hint="default" w:ascii="Times New Roman" w:hAnsi="Times New Roman" w:eastAsia="宋体" w:cs="Times New Roman"/>
                <w:color w:val="231F20"/>
                <w:kern w:val="0"/>
                <w:sz w:val="21"/>
                <w:szCs w:val="21"/>
                <w:lang w:val="en-US" w:eastAsia="zh-CN" w:bidi="ar"/>
              </w:rPr>
              <w:t xml:space="preserve">1999 </w:t>
            </w:r>
            <w:r>
              <w:rPr>
                <w:rFonts w:hint="default" w:ascii="方正书宋_GBK" w:hAnsi="方正书宋_GBK" w:eastAsia="方正书宋_GBK" w:cs="方正书宋_GBK"/>
                <w:color w:val="231F20"/>
                <w:kern w:val="0"/>
                <w:sz w:val="21"/>
                <w:szCs w:val="21"/>
                <w:lang w:val="en-US" w:eastAsia="zh-CN" w:bidi="ar"/>
              </w:rPr>
              <w:t xml:space="preserve">年，是接入互联网阶段。上网用户和设备数量稳步增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加。这一阶段网络立法主要聚焦于网络基础设施安全，即计算机系统安全和联网安全。</w:t>
            </w:r>
          </w:p>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第二 </w:t>
            </w:r>
            <w:r>
              <w:rPr>
                <w:rFonts w:hint="default" w:ascii="方正书宋_GBK" w:hAnsi="方正书宋_GBK" w:eastAsia="方正书宋_GBK" w:cs="方正书宋_GBK"/>
                <w:color w:val="231F20"/>
                <w:kern w:val="0"/>
                <w:sz w:val="21"/>
                <w:szCs w:val="21"/>
                <w:lang w:val="en-US" w:eastAsia="zh-CN" w:bidi="ar"/>
              </w:rPr>
              <w:t xml:space="preserve">阶段从 </w:t>
            </w:r>
            <w:r>
              <w:rPr>
                <w:rFonts w:hint="default" w:ascii="Times New Roman" w:hAnsi="Times New Roman" w:eastAsia="宋体" w:cs="Times New Roman"/>
                <w:color w:val="231F20"/>
                <w:kern w:val="0"/>
                <w:sz w:val="21"/>
                <w:szCs w:val="21"/>
                <w:lang w:val="en-US" w:eastAsia="zh-CN" w:bidi="ar"/>
              </w:rPr>
              <w:t xml:space="preserve">2000 </w:t>
            </w:r>
            <w:r>
              <w:rPr>
                <w:rFonts w:hint="default" w:ascii="方正书宋_GBK" w:hAnsi="方正书宋_GBK" w:eastAsia="方正书宋_GBK" w:cs="方正书宋_GBK"/>
                <w:color w:val="231F20"/>
                <w:kern w:val="0"/>
                <w:sz w:val="21"/>
                <w:szCs w:val="21"/>
                <w:lang w:val="en-US" w:eastAsia="zh-CN" w:bidi="ar"/>
              </w:rPr>
              <w:t xml:space="preserve">年至 </w:t>
            </w:r>
            <w:r>
              <w:rPr>
                <w:rFonts w:hint="default" w:ascii="Times New Roman" w:hAnsi="Times New Roman" w:eastAsia="宋体" w:cs="Times New Roman"/>
                <w:color w:val="231F20"/>
                <w:kern w:val="0"/>
                <w:sz w:val="21"/>
                <w:szCs w:val="21"/>
                <w:lang w:val="en-US" w:eastAsia="zh-CN" w:bidi="ar"/>
              </w:rPr>
              <w:t xml:space="preserve">2011 </w:t>
            </w:r>
            <w:r>
              <w:rPr>
                <w:rFonts w:hint="default" w:ascii="方正书宋_GBK" w:hAnsi="方正书宋_GBK" w:eastAsia="方正书宋_GBK" w:cs="方正书宋_GBK"/>
                <w:color w:val="231F20"/>
                <w:kern w:val="0"/>
                <w:sz w:val="21"/>
                <w:szCs w:val="21"/>
                <w:lang w:val="en-US" w:eastAsia="zh-CN" w:bidi="ar"/>
              </w:rPr>
              <w:t xml:space="preserve">年，是 </w:t>
            </w:r>
            <w:r>
              <w:rPr>
                <w:rFonts w:hint="default" w:ascii="Times New Roman" w:hAnsi="Times New Roman" w:eastAsia="宋体" w:cs="Times New Roman"/>
                <w:color w:val="231F20"/>
                <w:kern w:val="0"/>
                <w:sz w:val="21"/>
                <w:szCs w:val="21"/>
                <w:lang w:val="en-US" w:eastAsia="zh-CN" w:bidi="ar"/>
              </w:rPr>
              <w:t xml:space="preserve">PC </w:t>
            </w:r>
            <w:r>
              <w:rPr>
                <w:rFonts w:hint="default" w:ascii="方正书宋_GBK" w:hAnsi="方正书宋_GBK" w:eastAsia="方正书宋_GBK" w:cs="方正书宋_GBK"/>
                <w:color w:val="231F20"/>
                <w:kern w:val="0"/>
                <w:sz w:val="21"/>
                <w:szCs w:val="21"/>
                <w:lang w:val="en-US" w:eastAsia="zh-CN" w:bidi="ar"/>
              </w:rPr>
              <w:t>互联网阶段。随着计算机数量逐步增加、上网资费逐步降 低，用户上网日益普遍，网络信息服务迅速发展。这一阶段网络立法转向侧重网络服务管理 和内容管理。</w:t>
            </w:r>
          </w:p>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第三阶段从 </w:t>
            </w:r>
            <w:r>
              <w:rPr>
                <w:rFonts w:hint="default" w:ascii="Times New Roman" w:hAnsi="Times New Roman" w:eastAsia="宋体" w:cs="Times New Roman"/>
                <w:color w:val="231F20"/>
                <w:kern w:val="0"/>
                <w:sz w:val="21"/>
                <w:szCs w:val="21"/>
                <w:lang w:val="en-US" w:eastAsia="zh-CN" w:bidi="ar"/>
              </w:rPr>
              <w:t xml:space="preserve">2012 </w:t>
            </w:r>
            <w:r>
              <w:rPr>
                <w:rFonts w:hint="default" w:ascii="方正书宋_GBK" w:hAnsi="方正书宋_GBK" w:eastAsia="方正书宋_GBK" w:cs="方正书宋_GBK"/>
                <w:color w:val="231F20"/>
                <w:kern w:val="0"/>
                <w:sz w:val="21"/>
                <w:szCs w:val="21"/>
                <w:lang w:val="en-US" w:eastAsia="zh-CN" w:bidi="ar"/>
              </w:rPr>
              <w:t xml:space="preserve">年至今，是移动互联网阶段。这一阶段网络立法逐步趋向全 </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default" w:ascii="方正书宋_GBK" w:hAnsi="方正书宋_GBK" w:eastAsia="方正书宋_GBK" w:cs="方正书宋_GBK"/>
                <w:color w:val="231F20"/>
                <w:kern w:val="0"/>
                <w:sz w:val="21"/>
                <w:szCs w:val="21"/>
                <w:lang w:val="en-US" w:eastAsia="zh-CN" w:bidi="ar"/>
              </w:rPr>
              <w:t xml:space="preserve">面涵盖网络信息服务、信息化发展、网络安全保护等在内的网络综合治理。在这一阶段，中 国制定出台网络领域立法 </w:t>
            </w:r>
            <w:r>
              <w:rPr>
                <w:rFonts w:hint="default" w:ascii="Times New Roman" w:hAnsi="Times New Roman" w:eastAsia="宋体" w:cs="Times New Roman"/>
                <w:color w:val="231F20"/>
                <w:kern w:val="0"/>
                <w:sz w:val="21"/>
                <w:szCs w:val="21"/>
                <w:lang w:val="en-US" w:eastAsia="zh-CN" w:bidi="ar"/>
              </w:rPr>
              <w:t xml:space="preserve">140 </w:t>
            </w:r>
            <w:r>
              <w:rPr>
                <w:rFonts w:hint="default" w:ascii="方正书宋_GBK" w:hAnsi="方正书宋_GBK" w:eastAsia="方正书宋_GBK" w:cs="方正书宋_GBK"/>
                <w:color w:val="231F20"/>
                <w:kern w:val="0"/>
                <w:sz w:val="21"/>
                <w:szCs w:val="21"/>
                <w:lang w:val="en-US" w:eastAsia="zh-CN" w:bidi="ar"/>
              </w:rPr>
              <w:t>余部，基本形成了以宪法为根本，以法律、行政法规、部门规 章和地方性法规、地方政府规章为依托，以传统立法为基础，以网络内容建设与管理、网络 安全和信息化等网络专门立法为主干的网络法律体系，为网络强国建设提供了坚实的制度 保障</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 网络道德与行为规范</w:t>
            </w:r>
          </w:p>
          <w:p>
            <w:pPr>
              <w:keepNext w:val="0"/>
              <w:keepLines w:val="0"/>
              <w:widowControl/>
              <w:numPr>
                <w:ilvl w:val="0"/>
                <w:numId w:val="12"/>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全民原则</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一切网络行为必须服从于网络社会的整体利益。个体利益服从整体利益，不得损害整个网络社会的整体利益，它还要求网络社会决策和网络运行方式必须以服务于社会一切成员为最终目的，不得以经济、文化、政治和意识形态等方面的差异为借口把网络仅仅建设成只满足社会一部分人需要的工具，并使这部分人成为网络社会新的统治者和社会资源占有者。</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w:t>
            </w:r>
            <w:r>
              <w:rPr>
                <w:rFonts w:hint="default" w:ascii="微软雅黑" w:hAnsi="微软雅黑" w:eastAsia="微软雅黑" w:cs="微软雅黑"/>
                <w:b w:val="0"/>
                <w:bCs w:val="0"/>
                <w:kern w:val="0"/>
                <w:sz w:val="21"/>
                <w:szCs w:val="21"/>
                <w:lang w:val="en-US" w:eastAsia="zh-CN"/>
              </w:rPr>
              <w:t>1）平等原则。每个网络用户和网络社会成员享有平等的社会权利和义务，从网络社会结构上讲，每个用户都被给予某个特定的网络身份，即用户名、网址和口令，网络所提供的一切服务和便利用户都应该得到，而网络共同体的所有规范用户都应该遵守，并履行一个网络行为主体所应该履行的义务。</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color w:val="auto"/>
                <w:kern w:val="0"/>
                <w:sz w:val="21"/>
                <w:szCs w:val="21"/>
                <w:lang w:val="en-US" w:eastAsia="zh-CN" w:bidi="ar"/>
              </w:rPr>
            </w:pPr>
            <w:r>
              <w:rPr>
                <w:rFonts w:hint="default" w:ascii="微软雅黑" w:hAnsi="微软雅黑" w:eastAsia="微软雅黑" w:cs="微软雅黑"/>
                <w:b w:val="0"/>
                <w:bCs w:val="0"/>
                <w:kern w:val="0"/>
                <w:sz w:val="21"/>
                <w:szCs w:val="21"/>
                <w:lang w:val="en-US" w:eastAsia="zh-CN"/>
              </w:rPr>
              <w:t>（2）公正原则。网络对每一个用户都应该做到一视同仁，它不应该为某些人制订特别的规则并给予某些用户特殊的权利。作为网络用户，既然与别人具有同样的权利和义务，那么就不要强求网络能够给你与别人不一样的待遇</w:t>
            </w:r>
          </w:p>
          <w:p>
            <w:pPr>
              <w:keepNext w:val="0"/>
              <w:keepLines w:val="0"/>
              <w:widowControl/>
              <w:numPr>
                <w:ilvl w:val="0"/>
                <w:numId w:val="12"/>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兼容原则</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网络主体间的行为方式应符合某种一致的、相互认同的规范和标</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准，个人的网络行为应该被他人及整个网络社会所接受，最终实现人们网络交往的行为规范化、语言可理解化和信息交流的无障碍化。其中最核心的内容就是消除网络社会由各种原因造成的网络行为主体间的交往障碍。</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3.互惠原则</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任何一个网络用户必须认识到，自己既是网络信息和网络服务的使用者和享受者，也是网络信息的生产者和提供者，享有网络社会交往的一切权利时，也应承担网络社会对其成员所要求的责任。信息交流和网络服务是双向的，网络主体间的关系是交互式的，用户如果从网络和其他网络用户得到什么利益和便利，也应同时回馈利益和便利。</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数字版权与开源规范</w:t>
            </w:r>
          </w:p>
          <w:p>
            <w:pPr>
              <w:keepNext w:val="0"/>
              <w:keepLines w:val="0"/>
              <w:widowControl/>
              <w:numPr>
                <w:ilvl w:val="0"/>
                <w:numId w:val="13"/>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数字版权</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数字版权是指各类出版物、信息资料的网络出版权，包括制作和发行各类电子书、电子杂志、手机出版物等的版权。</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数字版权可分为社交媒体版权、软件版权、数字音乐版权、数字图像版权、数字视频版权等多个种类。</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其中，数字音乐版权和数字视频版权是数字版权保护的热点领域。数字版权保护主要由数字签名、数字水印、访问控制、加密等技术构成。其中数字水印作为数字版权保护技术中比较常用的一种技术，可以嵌入于音视频或图像文件中，无需额外的存储空间，可以提供不同强度的版权保护，以保障作者的版权。</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2.开源规范</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目前知名度较高的开源协议分为 5 种：BSD、Apache、GPL、LGPL、MIT。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BSD开源协议：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BSD 开源协议是一个给予使用者很大自由的协议。使用者可以自由地使用，修改源代码，也可将修改后的代码发布。但当使用者发布使用了 BSD 协议的代码，或者以 BSD 协议代码为基础做二次开发产品时，需要满足以下 3 个条件</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（1）如果再次发布的产品中包含源代码，则在源代码中必须带有原来代码中的 BSD</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（2）如果再次发布的只是二进制类库 / 软件，则需要在类库 / 软件的文档和版权声明中包含原来代码中的 BSD 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（3）不可以用开源代码的作者 / 机构名字和原来产品的名字做市场推广。</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Apache开源协议：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Apache 开源协议是著名的非盈利开源组织 Apache 采用的协议。该协议和 BSD 类似，同样鼓励代码共享和尊重原作者的著作权，同样允许代码修改、再发布（作为开源或商业软件）。需要满足的条件也和 BSD 类似</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（1）需要给代码的用户一份 Apache 许可证。</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（2）如果修改了代码，需要在被修改的文件中说明。</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（3）在延伸的代码中需要带有原来代码中的协议、商标、专利声明和其他原来作者规定需要包含的说明。</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（4）如果再发布的产品中包含一个 Notice 文件，则在 Notice 文件中需要带有 Apache 许可证。可以在 Notice 中增加自己的许可，但不可以表现为对 Apache 许可证构成更改。</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GPL开源协议：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GPL 协议主要的原则如下。</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（1）确保软件自始至终都以开放源代码形式发布，保护开发成果不被窃取用作商业发售。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（2）GPL 用户可以去掉所有原作的版权信息，只要保持开源，并且随源代码、二进制版本附上 GPL 的许可证，即可让其他用户很明确地得知此软件的授权信息。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（3）无论软件以何种形式发布，都必须同时附上源代码。</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（4）开发或维护遵循 GPL 协议开发的软件公司或个人，可以对使用者收取一定的服务费用。但必须无偿提供软件的完整源代码，不得将源代码与服务做捆绑或任何变相捆绑销售。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LGPL开源协议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LGPL 是 GPL 的一个主要为类库使用而设计的开源协议。和 GPL 要求任何使用、修改、延伸于 GPL 类库的软件必须采用 GPL 协议不同，LGPL 允许商业软件通过类库引用（link）方式使用 LGPL 类库而不需要开源商业软件的代码。这使得采用 LGPL 协议的开源代码可以被商业软件作为类库引用并发布、销售。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MIT开源协议：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MIT 是和 BSD 一样宽泛的许可协议，作者只想保留版权，而无任何其他限制。也就是说，用户必须在其发行版里包含原许可协议的声明，无论是以二进制发布的，还是以源代码发布的。</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p>
          <w:p>
            <w:pPr>
              <w:keepNext w:val="0"/>
              <w:keepLines w:val="0"/>
              <w:pageBreakBefore w:val="0"/>
              <w:widowControl/>
              <w:suppressLineNumbers w:val="0"/>
              <w:kinsoku/>
              <w:wordWrap/>
              <w:overflowPunct/>
              <w:topLinePunct w:val="0"/>
              <w:autoSpaceDE/>
              <w:autoSpaceDN w:val="0"/>
              <w:bidi w:val="0"/>
              <w:adjustRightInd/>
              <w:snapToGrid/>
              <w:jc w:val="left"/>
              <w:textAlignment w:val="auto"/>
              <w:rPr>
                <w:rFonts w:hint="default" w:ascii="方正书宋_GBK" w:hAnsi="方正书宋_GBK" w:eastAsia="方正书宋_GBK" w:cs="方正书宋_GBK"/>
                <w:color w:val="231F20"/>
                <w:kern w:val="0"/>
                <w:sz w:val="21"/>
                <w:szCs w:val="21"/>
                <w:lang w:val="en-US" w:eastAsia="zh-CN" w:bidi="ar"/>
              </w:rPr>
            </w:pPr>
          </w:p>
          <w:p>
            <w:pPr>
              <w:keepNext w:val="0"/>
              <w:keepLines w:val="0"/>
              <w:widowControl/>
              <w:numPr>
                <w:ilvl w:val="0"/>
                <w:numId w:val="0"/>
              </w:numPr>
              <w:suppressLineNumbers w:val="0"/>
              <w:ind w:leftChars="0"/>
              <w:jc w:val="left"/>
              <w:rPr>
                <w:rFonts w:hint="eastAsia" w:ascii="微软雅黑" w:hAnsi="微软雅黑" w:eastAsia="微软雅黑" w:cs="微软雅黑"/>
                <w:b/>
                <w:bCs/>
                <w:color w:val="auto"/>
                <w:kern w:val="0"/>
                <w:sz w:val="21"/>
                <w:szCs w:val="21"/>
                <w:lang w:val="en-US" w:eastAsia="zh-CN" w:bidi="ar"/>
              </w:rPr>
            </w:pP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numPr>
                <w:ilvl w:val="0"/>
                <w:numId w:val="0"/>
              </w:numPr>
              <w:suppressLineNumbers w:val="0"/>
              <w:ind w:leftChars="0"/>
              <w:jc w:val="left"/>
              <w:rPr>
                <w:rFonts w:hint="default"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szCs w:val="21"/>
                <w:lang w:val="en-US" w:eastAsia="zh-CN"/>
              </w:rPr>
              <w:t>了解了法治中国建设；网络道德和行为规范：</w:t>
            </w:r>
            <w:r>
              <w:rPr>
                <w:rFonts w:hint="eastAsia" w:ascii="微软雅黑" w:hAnsi="微软雅黑" w:eastAsia="微软雅黑" w:cs="微软雅黑"/>
                <w:b w:val="0"/>
                <w:bCs w:val="0"/>
                <w:color w:val="auto"/>
                <w:kern w:val="0"/>
                <w:sz w:val="21"/>
                <w:szCs w:val="21"/>
                <w:lang w:val="en-US" w:eastAsia="zh-CN" w:bidi="ar"/>
              </w:rPr>
              <w:t>全民原则、兼容原则、互惠原则；数字版权和开源版权。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p>
        </w:tc>
      </w:tr>
    </w:tbl>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项目4 新一代信息技术</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了解信息的相关概念。</w:t>
            </w:r>
          </w:p>
          <w:p>
            <w:pPr>
              <w:keepNext w:val="0"/>
              <w:keepLines w:val="0"/>
              <w:pageBreakBefore w:val="0"/>
              <w:numPr>
                <w:ilvl w:val="0"/>
                <w:numId w:val="1"/>
              </w:numPr>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了解信息的编码和压缩技术。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认识大数据、云计算、人工智能等新一代信息技术。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了解常见的安全威胁和防范技术。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val="0"/>
                <w:bCs w:val="0"/>
                <w:kern w:val="0"/>
                <w:sz w:val="21"/>
                <w:szCs w:val="21"/>
              </w:rPr>
              <w:t>5. 了解信息相关法律法规和道德规范</w:t>
            </w:r>
            <w:r>
              <w:rPr>
                <w:rFonts w:hint="eastAsia" w:ascii="微软雅黑" w:hAnsi="微软雅黑" w:eastAsia="微软雅黑" w:cs="微软雅黑"/>
                <w:b/>
                <w:bCs/>
                <w:kern w:val="0"/>
                <w:sz w:val="21"/>
                <w:szCs w:val="21"/>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能够对各种数制进行转换。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能够识别网络安全威胁，合理设置网络环境，防范网络安全风险。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从新一代信息技术中体会科技创新、自立自强的意义，激发学习新技术的热情。</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遵守相关信息法律与法规，树立网络道德意识，养成良好的上网习惯。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952750" cy="2667000"/>
                  <wp:effectExtent l="0" t="0" r="0" b="0"/>
                  <wp:docPr id="22" name="图片 22" descr="新一代信息技术思维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新一代信息技术思维导图"/>
                          <pic:cNvPicPr>
                            <a:picLocks noChangeAspect="1"/>
                          </pic:cNvPicPr>
                        </pic:nvPicPr>
                        <pic:blipFill>
                          <a:blip r:embed="rId9"/>
                          <a:stretch>
                            <a:fillRect/>
                          </a:stretch>
                        </pic:blipFill>
                        <pic:spPr>
                          <a:xfrm>
                            <a:off x="0" y="0"/>
                            <a:ext cx="2952750" cy="26670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随着新一代信息技术迈上新台阶，行业竞争力持续提升，新一代信息技术行业继续优化 </w:t>
            </w:r>
            <w:r>
              <w:rPr>
                <w:rFonts w:hint="default" w:ascii="方正书宋_GBK" w:hAnsi="方正书宋_GBK" w:eastAsia="方正书宋_GBK" w:cs="方正书宋_GBK"/>
                <w:color w:val="231F20"/>
                <w:kern w:val="0"/>
                <w:sz w:val="21"/>
                <w:szCs w:val="21"/>
                <w:lang w:val="en-US" w:eastAsia="zh-CN" w:bidi="ar"/>
              </w:rPr>
              <w:t>升级，产业链不断完善。党的二十大报告明确指出，推动战略性新兴产业融合集群发展，构 建新一代信息技术、人工智能、生物技术、新能源、新材料、高端装备、绿色环保等一批新 的增长引擎。那么新一代信息技术都是如何影响我们日常生活的呢？</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.1 云计算</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云计算把许多计算资源集合起来，通过软件实现自动化管理，只要很少的人工参与，就能快速、安全地提供云计算服务与数据存储，让每一个使用互联网的人都可以使用网络上的庞大计算资源与数据中心。计算能力作为一种商品，可以在互联网上流通，就像水、电、煤气一样，可以方便地取用，且价格较为低廉。</w:t>
            </w: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与传统的网络应用模式相比，云计算具有使用虚拟化技术、动态可扩展、按需部署、灵活性高、可靠性高、性价比高、可扩展性等特点。</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云计算技术已经广泛融入了社会生活，例如以下几个方面。</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（1）存储云</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（2）医疗云</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（3）金融云</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（4）教育云</w:t>
            </w: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 物联网</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物联网（IoT）不是对现有技术的颠覆性革命，而是通过对现有技术的综合运用，实现全新的通信模式转变。同时，通过融合也必定会对现有技术提出改进和提升要求，以及催生出一些新的技术。</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物联网有两层含义：一是其核心是在互联网基础上的延伸和扩展；二是它的用户端延伸和扩展到任何物品与物品之间、人和物品之间，并进行信息交换和通信，即物物相连。</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常见的物联网应用场景主要包括以下几个方面。</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（1）智能汽车</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（2）无人驾驶飞行器</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（3）物流跟踪</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（4）智能医疗</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（5）智能穿戴产品</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ascii="微软雅黑" w:hAnsi="微软雅黑" w:eastAsia="微软雅黑" w:cs="微软雅黑"/>
                <w:b w:val="0"/>
                <w:bCs w:val="0"/>
                <w:color w:val="4874CB" w:themeColor="accent1"/>
                <w:sz w:val="21"/>
                <w:szCs w:val="21"/>
                <w:lang w:val="en-US" w:eastAsia="zh-CN"/>
                <w14:textFill>
                  <w14:solidFill>
                    <w14:schemeClr w14:val="accent1"/>
                  </w14:solidFill>
                </w14:textFill>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区块链技术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从应用视角来看，区块链是一个去中心化的数据库，集合了分布式数据存储、点对点传输、共识机制、加密算法等技术，具备去中心化、数据不可篡改、信息公开透明、同步更新、数据库安全可靠等优点。这些特点保证了区块链的“诚实”与“透明”，为区块链创造信任奠定了基础。区块链丰富的应用场景，基本上都基于区块链能够解决信息不对称问题，实现多个主体之间的协作信任与一致行动。</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典型区块链以“块 - 链”结构存储数据。系统各参与方按照事先约定规则共同存储信息，并达成共识。为防止共识信息被篡改，系统以区块为单位存储数据，区块之间按照时间顺序，结合密码学算法构成链式数据结构，通过共识机制选出记录节点，由该节点决定最新区块数据，其他节点共同参与最新区块数据的验证、存储和维护。数据一经确认，就难以删除和更改，只能授权进行查询操作</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center"/>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人工智能</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在当前的数智化时代，大力发展的人工智能离不开两个基础技术——机器学习和深度学习。</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机器学习</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机器学习通俗理解就是机器从一系列数据中学习到一些规则或者决策方法，然后进行自主决策，从而变得智能机器学习（ML）是人工智能的一个分支，它使计算机能够从训练数据中“自学习”并随着时间的推移而改进，无须进行显式编程。机器学习算法能够检测数据模式并从中学习，以便做出自己的预测。简而言之，机器学习算法和模型通过经验进行学习。</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机器学习的工作原理是模仿人类的学习方式。机器识别数据模式，并根据其编程方式处理某些类型的数据来确定操作。机器学习有可能通过一组有组织的规则、指南或协议来自动化处理任何事情</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深度学习</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深度学习是机器学习的一个子领域，它专注于使用人工神经网络解决复杂问题。深度学习技术在语音识别、计算机视觉和自然语言处理等领域取得了显著的成果，极大地推动了人工智能的发展</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深度学习是一种基于人工神经网络的机器学习方法，通过多层神经网络对输入数据逐层抽象和表示学习，从而实现对复杂数据结构和非线性关系的建模</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深度学习大致就是用人类的数学知识与计算机算法构建起来的整体架构，再结</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合尽可能多的训练数据，以及计算机的大规模运算能力去调节内部参数，尽可能逼近问题目标的半理论、半经验的建模方式</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人工智能、机器学习、深度学习的关系</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drawing>
                <wp:inline distT="0" distB="0" distL="114300" distR="114300">
                  <wp:extent cx="3989705" cy="2185670"/>
                  <wp:effectExtent l="0" t="0" r="10795" b="5080"/>
                  <wp:docPr id="23" name="图片 3" descr="人工智能、关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descr="人工智能、关系"/>
                          <pic:cNvPicPr>
                            <a:picLocks noChangeAspect="1"/>
                          </pic:cNvPicPr>
                        </pic:nvPicPr>
                        <pic:blipFill>
                          <a:blip r:embed="rId10"/>
                          <a:stretch>
                            <a:fillRect/>
                          </a:stretch>
                        </pic:blipFill>
                        <pic:spPr>
                          <a:xfrm>
                            <a:off x="0" y="0"/>
                            <a:ext cx="3989705" cy="2185670"/>
                          </a:xfrm>
                          <a:prstGeom prst="rect">
                            <a:avLst/>
                          </a:prstGeom>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bookmarkStart w:id="0" w:name="_GoBack"/>
            <w:r>
              <w:drawing>
                <wp:inline distT="0" distB="0" distL="114300" distR="114300">
                  <wp:extent cx="4833620" cy="1475740"/>
                  <wp:effectExtent l="0" t="0" r="5080" b="10160"/>
                  <wp:docPr id="6" name="图片 5" descr="深度学习过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深度学习过程"/>
                          <pic:cNvPicPr>
                            <a:picLocks noChangeAspect="1"/>
                          </pic:cNvPicPr>
                        </pic:nvPicPr>
                        <pic:blipFill>
                          <a:blip r:embed="rId11"/>
                          <a:stretch>
                            <a:fillRect/>
                          </a:stretch>
                        </pic:blipFill>
                        <pic:spPr>
                          <a:xfrm>
                            <a:off x="0" y="0"/>
                            <a:ext cx="4833620" cy="1475740"/>
                          </a:xfrm>
                          <a:prstGeom prst="rect">
                            <a:avLst/>
                          </a:prstGeom>
                        </pic:spPr>
                      </pic:pic>
                    </a:graphicData>
                  </a:graphic>
                </wp:inline>
              </w:drawing>
            </w:r>
            <w:bookmarkEnd w:id="0"/>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center"/>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5大数据</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default" w:ascii="微软雅黑" w:hAnsi="微软雅黑" w:eastAsia="微软雅黑" w:cs="微软雅黑"/>
                <w:b w:val="0"/>
                <w:bCs w:val="0"/>
                <w:kern w:val="0"/>
                <w:sz w:val="21"/>
                <w:szCs w:val="21"/>
                <w:lang w:val="en-US" w:eastAsia="zh-CN"/>
              </w:rPr>
              <w:t>大数据是指无法在一定时间范围内，用常规软件工具进行捕捉、管理和处理的数据集合，是需要新的处理模式才能具有更强的决策力、洞察发现力和流程优化能力的海量、高增长率和多样化的信息资产</w:t>
            </w:r>
            <w:r>
              <w:rPr>
                <w:rFonts w:hint="eastAsia" w:ascii="微软雅黑" w:hAnsi="微软雅黑" w:eastAsia="微软雅黑" w:cs="微软雅黑"/>
                <w:b w:val="0"/>
                <w:bCs w:val="0"/>
                <w:kern w:val="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kern w:val="0"/>
                <w:sz w:val="21"/>
                <w:szCs w:val="21"/>
                <w:lang w:val="en-US" w:eastAsia="zh-CN"/>
              </w:rPr>
            </w:pPr>
            <w:r>
              <w:drawing>
                <wp:inline distT="0" distB="0" distL="114300" distR="114300">
                  <wp:extent cx="4595495" cy="2635885"/>
                  <wp:effectExtent l="0" t="0" r="14605" b="12065"/>
                  <wp:docPr id="25" name="图片 3" descr="大数据特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descr="大数据特征"/>
                          <pic:cNvPicPr>
                            <a:picLocks noChangeAspect="1"/>
                          </pic:cNvPicPr>
                        </pic:nvPicPr>
                        <pic:blipFill>
                          <a:blip r:embed="rId12"/>
                          <a:stretch>
                            <a:fillRect/>
                          </a:stretch>
                        </pic:blipFill>
                        <pic:spPr>
                          <a:xfrm>
                            <a:off x="0" y="0"/>
                            <a:ext cx="4595495" cy="2635885"/>
                          </a:xfrm>
                          <a:prstGeom prst="rect">
                            <a:avLst/>
                          </a:prstGeom>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drawing>
                <wp:inline distT="0" distB="0" distL="114300" distR="114300">
                  <wp:extent cx="2917825" cy="4323080"/>
                  <wp:effectExtent l="0" t="0" r="0" b="0"/>
                  <wp:docPr id="24" name="ECB019B1-382A-4266-B25C-5B523AA43C14-1" descr="C:/Users/lenovo/AppData/Local/Temp/wpp.UbkSOLw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ECB019B1-382A-4266-B25C-5B523AA43C14-1" descr="C:/Users/lenovo/AppData/Local/Temp/wpp.UbkSOLwpp"/>
                          <pic:cNvPicPr>
                            <a:picLocks noChangeAspect="1"/>
                          </pic:cNvPicPr>
                        </pic:nvPicPr>
                        <pic:blipFill>
                          <a:blip r:embed="rId13"/>
                          <a:stretch>
                            <a:fillRect/>
                          </a:stretch>
                        </pic:blipFill>
                        <pic:spPr>
                          <a:xfrm>
                            <a:off x="0" y="0"/>
                            <a:ext cx="2917825" cy="4323080"/>
                          </a:xfrm>
                          <a:prstGeom prst="rect">
                            <a:avLst/>
                          </a:prstGeom>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用户画像是建立在一系列真实数据之上的目标群体的用户模型，即根据用户的属性及行为特征，抽象出相对应的标签，拟合成虚拟画像。</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大数据、大模型、大算力推动人工智能发展。</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共建开源开放生态让人工智能更普惠。</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人工智能赋能经济社会高质量发展。</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center"/>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65G和6G通信技术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第五代移动通信技术（5G）是一种具有高速率、低时延和大连接特点的新一代宽带移动通信技术，5G 通信设施是实现人机物互联的网络基础设施。</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国际电信联盟定义了 5G 的三大类应用场景，即增强移动宽带、超高可靠低时延通信和机器类通信。</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增强移动宽带主要面向移动互联网流量爆炸式增长，为移动互联网用户提供更加极致的应用体验；</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超高可靠低时延通信主要面向工业控制、远程医疗、自动驾驶等对时延和可靠性具有极高要求的垂直行业应用需求；</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机器类通信主要面向智慧城市、智能家居、环境监测等以传感和数据采集为目标的应用需求</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6G 将在传输速率、时延、覆盖范围、智能性等方面带来革命性的提升。我国政府高度重视 6G 技术研究，已制定系列政策和规划来鼓励和支持相关研究。2019 年，我国正式启动了 6G 研究，建立了多个专门的研究团队和政策协调机构，组织各界专家共同探讨未来网络发展方向。</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center"/>
              <w:textAlignment w:val="auto"/>
              <w:rPr>
                <w:rFonts w:hint="default"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7元宇宙世界</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kern w:val="0"/>
                <w:sz w:val="21"/>
                <w:szCs w:val="21"/>
                <w:lang w:val="en-US" w:eastAsia="zh-CN"/>
              </w:rPr>
              <w:t>元宇宙象征着一个永恒且去中心化的在线三维虚拟世界，它以实时且持久的方式承载着各种事件和互动。尽管对于“元宇宙”仍无统一的定义，但一般认为它是指通过虚拟增强现实技术构建的基于未来互联网的 3D 空间，这个空间具备互联、感知、共享、融合、持久等特征。</w:t>
            </w: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r>
              <w:drawing>
                <wp:inline distT="0" distB="0" distL="114300" distR="114300">
                  <wp:extent cx="4713605" cy="1911350"/>
                  <wp:effectExtent l="0" t="0" r="10795" b="12700"/>
                  <wp:docPr id="26" name="图片 3" descr="元宇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descr="元宇宙"/>
                          <pic:cNvPicPr>
                            <a:picLocks noChangeAspect="1"/>
                          </pic:cNvPicPr>
                        </pic:nvPicPr>
                        <pic:blipFill>
                          <a:blip r:embed="rId14"/>
                          <a:stretch>
                            <a:fillRect/>
                          </a:stretch>
                        </pic:blipFill>
                        <pic:spPr>
                          <a:xfrm>
                            <a:off x="0" y="0"/>
                            <a:ext cx="4713605" cy="191135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val="0"/>
                <w:bCs w:val="0"/>
                <w:kern w:val="0"/>
                <w:sz w:val="21"/>
                <w:szCs w:val="21"/>
                <w:lang w:val="en-US" w:eastAsia="zh-CN"/>
              </w:rPr>
            </w:pPr>
            <w:r>
              <w:rPr>
                <w:rFonts w:hint="eastAsia" w:ascii="微软雅黑" w:hAnsi="微软雅黑" w:eastAsia="微软雅黑" w:cs="微软雅黑"/>
                <w:b w:val="0"/>
                <w:bCs w:val="0"/>
                <w:kern w:val="0"/>
                <w:sz w:val="21"/>
                <w:szCs w:val="21"/>
                <w:lang w:val="en-US" w:eastAsia="zh-CN"/>
              </w:rPr>
              <w:t>学习了云计算、物联网、区块链技术、人工智能、大数据、5G和6G通信技术、元宇宙世界。</w:t>
            </w:r>
          </w:p>
          <w:p>
            <w:pPr>
              <w:keepNext w:val="0"/>
              <w:keepLines w:val="0"/>
              <w:widowControl/>
              <w:numPr>
                <w:ilvl w:val="0"/>
                <w:numId w:val="0"/>
              </w:numPr>
              <w:suppressLineNumbers w:val="0"/>
              <w:ind w:leftChars="0"/>
              <w:jc w:val="left"/>
              <w:rPr>
                <w:rFonts w:hint="default" w:ascii="微软雅黑" w:hAnsi="微软雅黑" w:eastAsia="微软雅黑" w:cs="微软雅黑"/>
                <w:b/>
                <w:bCs/>
                <w:color w:val="auto"/>
                <w:kern w:val="0"/>
                <w:sz w:val="21"/>
                <w:szCs w:val="21"/>
                <w:lang w:val="en-US" w:eastAsia="zh-CN" w:bidi="ar"/>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p>
        </w:tc>
      </w:tr>
    </w:tbl>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项目5 拓展实践</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1. 了解信息的相关概念。</w:t>
            </w:r>
          </w:p>
          <w:p>
            <w:pPr>
              <w:keepNext w:val="0"/>
              <w:keepLines w:val="0"/>
              <w:pageBreakBefore w:val="0"/>
              <w:numPr>
                <w:ilvl w:val="0"/>
                <w:numId w:val="1"/>
              </w:numPr>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了解信息的编码和压缩技术。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认识大数据、云计算、人工智能等新一代信息技术。</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微软雅黑" w:hAnsi="微软雅黑" w:eastAsia="微软雅黑" w:cs="微软雅黑"/>
                <w:b w:val="0"/>
                <w:bCs w:val="0"/>
                <w:kern w:val="0"/>
                <w:sz w:val="21"/>
                <w:szCs w:val="21"/>
              </w:rPr>
            </w:pPr>
            <w:r>
              <w:rPr>
                <w:rFonts w:hint="eastAsia" w:ascii="微软雅黑" w:hAnsi="微软雅黑" w:eastAsia="微软雅黑" w:cs="微软雅黑"/>
                <w:b w:val="0"/>
                <w:bCs w:val="0"/>
                <w:kern w:val="0"/>
                <w:sz w:val="21"/>
                <w:szCs w:val="21"/>
              </w:rPr>
              <w:t>了解常见的安全威胁和防范技术。</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val="0"/>
                <w:bCs w:val="0"/>
                <w:kern w:val="0"/>
                <w:sz w:val="21"/>
                <w:szCs w:val="21"/>
              </w:rPr>
              <w:t>5. 了解信息相关法律法规和道德规范</w:t>
            </w:r>
            <w:r>
              <w:rPr>
                <w:rFonts w:hint="eastAsia" w:ascii="微软雅黑" w:hAnsi="微软雅黑" w:eastAsia="微软雅黑" w:cs="微软雅黑"/>
                <w:b/>
                <w:bCs/>
                <w:kern w:val="0"/>
                <w:sz w:val="21"/>
                <w:szCs w:val="21"/>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能够对各种数制进行转换。</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2. 能够识别网络安全威胁，合理设置网络环境，防范网络安全风险。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｜思政目标｜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1. 从新一代信息技术中体会科技创新、自立自强的意义，激发学习新技术的热情。</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1"/>
                <w:szCs w:val="21"/>
              </w:rPr>
              <w:t>2. 遵守相关信息法律与法规，树立网络道德意识，养成良好的上网习惯。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随着人工智能技术的持续进化和 </w:t>
            </w:r>
            <w:r>
              <w:rPr>
                <w:rFonts w:hint="default" w:ascii="Times New Roman" w:hAnsi="Times New Roman" w:eastAsia="宋体" w:cs="Times New Roman"/>
                <w:color w:val="231F20"/>
                <w:kern w:val="0"/>
                <w:sz w:val="21"/>
                <w:szCs w:val="21"/>
                <w:lang w:val="en-US" w:eastAsia="zh-CN" w:bidi="ar"/>
              </w:rPr>
              <w:t xml:space="preserve">AI </w:t>
            </w:r>
            <w:r>
              <w:rPr>
                <w:rFonts w:hint="default" w:ascii="方正书宋_GBK" w:hAnsi="方正书宋_GBK" w:eastAsia="方正书宋_GBK" w:cs="方正书宋_GBK"/>
                <w:color w:val="231F20"/>
                <w:kern w:val="0"/>
                <w:sz w:val="21"/>
                <w:szCs w:val="21"/>
                <w:lang w:val="en-US" w:eastAsia="zh-CN" w:bidi="ar"/>
              </w:rPr>
              <w:t>大模型的迅速落地，</w:t>
            </w:r>
            <w:r>
              <w:rPr>
                <w:rFonts w:hint="default" w:ascii="Times New Roman" w:hAnsi="Times New Roman" w:eastAsia="宋体" w:cs="Times New Roman"/>
                <w:color w:val="231F20"/>
                <w:kern w:val="0"/>
                <w:sz w:val="21"/>
                <w:szCs w:val="21"/>
                <w:lang w:val="en-US" w:eastAsia="zh-CN" w:bidi="ar"/>
              </w:rPr>
              <w:t>AIGC</w:t>
            </w: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AI-Generated Content</w:t>
            </w:r>
            <w:r>
              <w:rPr>
                <w:rFonts w:hint="default" w:ascii="方正书宋_GBK" w:hAnsi="方正书宋_GBK" w:eastAsia="方正书宋_GBK" w:cs="方正书宋_GBK"/>
                <w:color w:val="231F20"/>
                <w:kern w:val="0"/>
                <w:sz w:val="21"/>
                <w:szCs w:val="21"/>
                <w:lang w:val="en-US" w:eastAsia="zh-CN" w:bidi="ar"/>
              </w:rPr>
              <w:t>， 人工智能生成内容）作为其中的一种技术手段，正在展现出自身的多维特性。通过训练好的 神经网络模型，</w:t>
            </w:r>
            <w:r>
              <w:rPr>
                <w:rFonts w:hint="default" w:ascii="Times New Roman" w:hAnsi="Times New Roman" w:eastAsia="宋体" w:cs="Times New Roman"/>
                <w:color w:val="231F20"/>
                <w:kern w:val="0"/>
                <w:sz w:val="21"/>
                <w:szCs w:val="21"/>
                <w:lang w:val="en-US" w:eastAsia="zh-CN" w:bidi="ar"/>
              </w:rPr>
              <w:t xml:space="preserve">AIGC </w:t>
            </w:r>
            <w:r>
              <w:rPr>
                <w:rFonts w:hint="default" w:ascii="方正书宋_GBK" w:hAnsi="方正书宋_GBK" w:eastAsia="方正书宋_GBK" w:cs="方正书宋_GBK"/>
                <w:color w:val="231F20"/>
                <w:kern w:val="0"/>
                <w:sz w:val="21"/>
                <w:szCs w:val="21"/>
                <w:lang w:val="en-US" w:eastAsia="zh-CN" w:bidi="ar"/>
              </w:rPr>
              <w:t>可以自动化地生成各种形式的内容，如文章、视频、音乐等。这种技 术的应用，既可以提高生产效率，</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default" w:ascii="微软雅黑" w:hAnsi="微软雅黑" w:eastAsia="微软雅黑" w:cs="微软雅黑"/>
                <w:b w:val="0"/>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利用 AIGC 相关工具制作短视频</w:t>
            </w:r>
          </w:p>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下面请结合多个 </w:t>
            </w:r>
            <w:r>
              <w:rPr>
                <w:rFonts w:hint="default" w:ascii="Times New Roman" w:hAnsi="Times New Roman" w:eastAsia="宋体" w:cs="Times New Roman"/>
                <w:color w:val="231F20"/>
                <w:kern w:val="0"/>
                <w:sz w:val="21"/>
                <w:szCs w:val="21"/>
                <w:lang w:val="en-US" w:eastAsia="zh-CN" w:bidi="ar"/>
              </w:rPr>
              <w:t xml:space="preserve">AIGC </w:t>
            </w:r>
            <w:r>
              <w:rPr>
                <w:rFonts w:hint="default" w:ascii="方正书宋_GBK" w:hAnsi="方正书宋_GBK" w:eastAsia="方正书宋_GBK" w:cs="方正书宋_GBK"/>
                <w:color w:val="231F20"/>
                <w:kern w:val="0"/>
                <w:sz w:val="21"/>
                <w:szCs w:val="21"/>
                <w:lang w:val="en-US" w:eastAsia="zh-CN" w:bidi="ar"/>
              </w:rPr>
              <w:t xml:space="preserve">工具，以“科技强国”为主题，制作一个 </w:t>
            </w:r>
            <w:r>
              <w:rPr>
                <w:rFonts w:hint="default" w:ascii="Times New Roman" w:hAnsi="Times New Roman" w:eastAsia="宋体" w:cs="Times New Roman"/>
                <w:color w:val="231F20"/>
                <w:kern w:val="0"/>
                <w:sz w:val="21"/>
                <w:szCs w:val="21"/>
                <w:lang w:val="en-US" w:eastAsia="zh-CN" w:bidi="ar"/>
              </w:rPr>
              <w:t xml:space="preserve">30s </w:t>
            </w:r>
            <w:r>
              <w:rPr>
                <w:rFonts w:hint="default" w:ascii="方正书宋_GBK" w:hAnsi="方正书宋_GBK" w:eastAsia="方正书宋_GBK" w:cs="方正书宋_GBK"/>
                <w:color w:val="231F20"/>
                <w:kern w:val="0"/>
                <w:sz w:val="21"/>
                <w:szCs w:val="21"/>
                <w:lang w:val="en-US" w:eastAsia="zh-CN" w:bidi="ar"/>
              </w:rPr>
              <w:t xml:space="preserve">的短视频。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提示：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default" w:ascii="方正书宋_GBK" w:hAnsi="方正书宋_GBK" w:eastAsia="方正书宋_GBK" w:cs="方正书宋_GBK"/>
                <w:color w:val="231F20"/>
                <w:kern w:val="0"/>
                <w:sz w:val="21"/>
                <w:szCs w:val="21"/>
                <w:lang w:val="en-US" w:eastAsia="zh-CN" w:bidi="ar"/>
              </w:rPr>
              <w:t xml:space="preserve">）利用“文心一言”生成视频脚本，对于脚本可根据需要做多轮对话，调整为自己需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要的格式。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default" w:ascii="方正书宋_GBK" w:hAnsi="方正书宋_GBK" w:eastAsia="方正书宋_GBK" w:cs="方正书宋_GBK"/>
                <w:color w:val="231F20"/>
                <w:kern w:val="0"/>
                <w:sz w:val="21"/>
                <w:szCs w:val="21"/>
                <w:lang w:val="en-US" w:eastAsia="zh-CN" w:bidi="ar"/>
              </w:rPr>
              <w:t xml:space="preserve">）利用“剪映”或“一帧秒创”的文生视频模式，将之前生成的视频脚本制作短视频。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default" w:ascii="方正书宋_GBK" w:hAnsi="方正书宋_GBK" w:eastAsia="方正书宋_GBK" w:cs="方正书宋_GBK"/>
                <w:color w:val="231F20"/>
                <w:kern w:val="0"/>
                <w:sz w:val="21"/>
                <w:szCs w:val="21"/>
                <w:lang w:val="en-US" w:eastAsia="zh-CN" w:bidi="ar"/>
              </w:rPr>
              <w:t xml:space="preserve">）其中有些视频画面可能不符合我们的要求，可以利用“美图 </w:t>
            </w:r>
            <w:r>
              <w:rPr>
                <w:rFonts w:hint="default" w:ascii="Times New Roman" w:hAnsi="Times New Roman" w:eastAsia="宋体" w:cs="Times New Roman"/>
                <w:color w:val="231F20"/>
                <w:kern w:val="0"/>
                <w:sz w:val="21"/>
                <w:szCs w:val="21"/>
                <w:lang w:val="en-US" w:eastAsia="zh-CN" w:bidi="ar"/>
              </w:rPr>
              <w:t>AI</w:t>
            </w:r>
            <w:r>
              <w:rPr>
                <w:rFonts w:hint="default" w:ascii="方正书宋_GBK" w:hAnsi="方正书宋_GBK" w:eastAsia="方正书宋_GBK" w:cs="方正书宋_GBK"/>
                <w:color w:val="231F20"/>
                <w:kern w:val="0"/>
                <w:sz w:val="21"/>
                <w:szCs w:val="21"/>
                <w:lang w:val="en-US" w:eastAsia="zh-CN" w:bidi="ar"/>
              </w:rPr>
              <w:t xml:space="preserve">”或“文心一格”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生成需要的图片素材。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4</w:t>
            </w:r>
            <w:r>
              <w:rPr>
                <w:rFonts w:hint="default" w:ascii="方正书宋_GBK" w:hAnsi="方正书宋_GBK" w:eastAsia="方正书宋_GBK" w:cs="方正书宋_GBK"/>
                <w:color w:val="231F20"/>
                <w:kern w:val="0"/>
                <w:sz w:val="21"/>
                <w:szCs w:val="21"/>
                <w:lang w:val="en-US" w:eastAsia="zh-CN" w:bidi="ar"/>
              </w:rPr>
              <w:t>）利用“剪映”替换图片素材完善之前制作的短视频。</w:t>
            </w: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bl>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p>
      <w:pPr>
        <w:jc w:val="both"/>
        <w:rPr>
          <w:rFonts w:hint="eastAsia" w:ascii="微软雅黑" w:hAnsi="微软雅黑" w:eastAsia="微软雅黑" w:cs="微软雅黑"/>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兰亭纤黑_GBK">
    <w:altName w:val="黑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方正兰亭准黑_GBK">
    <w:altName w:val="黑体"/>
    <w:panose1 w:val="00000000000000000000"/>
    <w:charset w:val="00"/>
    <w:family w:val="auto"/>
    <w:pitch w:val="default"/>
    <w:sig w:usb0="00000000" w:usb1="00000000" w:usb2="00000000" w:usb3="00000000" w:csb0="00000000" w:csb1="00000000"/>
  </w:font>
  <w:font w:name="方正兰亭中黑_GBK">
    <w:altName w:val="黑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22A2D"/>
    <w:multiLevelType w:val="singleLevel"/>
    <w:tmpl w:val="98B22A2D"/>
    <w:lvl w:ilvl="0" w:tentative="0">
      <w:start w:val="3"/>
      <w:numFmt w:val="decimal"/>
      <w:suff w:val="nothing"/>
      <w:lvlText w:val="（%1）"/>
      <w:lvlJc w:val="left"/>
    </w:lvl>
  </w:abstractNum>
  <w:abstractNum w:abstractNumId="1">
    <w:nsid w:val="A23F5DE3"/>
    <w:multiLevelType w:val="singleLevel"/>
    <w:tmpl w:val="A23F5DE3"/>
    <w:lvl w:ilvl="0" w:tentative="0">
      <w:start w:val="2"/>
      <w:numFmt w:val="decimal"/>
      <w:suff w:val="space"/>
      <w:lvlText w:val="%1."/>
      <w:lvlJc w:val="left"/>
    </w:lvl>
  </w:abstractNum>
  <w:abstractNum w:abstractNumId="2">
    <w:nsid w:val="AFE49D00"/>
    <w:multiLevelType w:val="singleLevel"/>
    <w:tmpl w:val="AFE49D00"/>
    <w:lvl w:ilvl="0" w:tentative="0">
      <w:start w:val="1"/>
      <w:numFmt w:val="decimal"/>
      <w:suff w:val="nothing"/>
      <w:lvlText w:val="%1）"/>
      <w:lvlJc w:val="left"/>
    </w:lvl>
  </w:abstractNum>
  <w:abstractNum w:abstractNumId="3">
    <w:nsid w:val="CE876362"/>
    <w:multiLevelType w:val="singleLevel"/>
    <w:tmpl w:val="CE876362"/>
    <w:lvl w:ilvl="0" w:tentative="0">
      <w:start w:val="1"/>
      <w:numFmt w:val="decimal"/>
      <w:lvlText w:val="%1."/>
      <w:lvlJc w:val="left"/>
      <w:pPr>
        <w:tabs>
          <w:tab w:val="left" w:pos="312"/>
        </w:tabs>
      </w:pPr>
    </w:lvl>
  </w:abstractNum>
  <w:abstractNum w:abstractNumId="4">
    <w:nsid w:val="D7D93911"/>
    <w:multiLevelType w:val="singleLevel"/>
    <w:tmpl w:val="D7D93911"/>
    <w:lvl w:ilvl="0" w:tentative="0">
      <w:start w:val="1"/>
      <w:numFmt w:val="decimal"/>
      <w:suff w:val="nothing"/>
      <w:lvlText w:val="（%1）"/>
      <w:lvlJc w:val="left"/>
    </w:lvl>
  </w:abstractNum>
  <w:abstractNum w:abstractNumId="5">
    <w:nsid w:val="FEC11DC8"/>
    <w:multiLevelType w:val="singleLevel"/>
    <w:tmpl w:val="FEC11DC8"/>
    <w:lvl w:ilvl="0" w:tentative="0">
      <w:start w:val="1"/>
      <w:numFmt w:val="decimal"/>
      <w:suff w:val="space"/>
      <w:lvlText w:val="%1."/>
      <w:lvlJc w:val="left"/>
    </w:lvl>
  </w:abstractNum>
  <w:abstractNum w:abstractNumId="6">
    <w:nsid w:val="05DD5DF5"/>
    <w:multiLevelType w:val="singleLevel"/>
    <w:tmpl w:val="05DD5DF5"/>
    <w:lvl w:ilvl="0" w:tentative="0">
      <w:start w:val="1"/>
      <w:numFmt w:val="decimal"/>
      <w:lvlText w:val="%1."/>
      <w:lvlJc w:val="left"/>
      <w:pPr>
        <w:tabs>
          <w:tab w:val="left" w:pos="312"/>
        </w:tabs>
      </w:pPr>
    </w:lvl>
  </w:abstractNum>
  <w:abstractNum w:abstractNumId="7">
    <w:nsid w:val="14485D8A"/>
    <w:multiLevelType w:val="singleLevel"/>
    <w:tmpl w:val="14485D8A"/>
    <w:lvl w:ilvl="0" w:tentative="0">
      <w:start w:val="1"/>
      <w:numFmt w:val="decimal"/>
      <w:lvlText w:val="%1."/>
      <w:lvlJc w:val="left"/>
      <w:pPr>
        <w:tabs>
          <w:tab w:val="left" w:pos="312"/>
        </w:tabs>
      </w:pPr>
    </w:lvl>
  </w:abstractNum>
  <w:abstractNum w:abstractNumId="8">
    <w:nsid w:val="2FC1A86F"/>
    <w:multiLevelType w:val="singleLevel"/>
    <w:tmpl w:val="2FC1A86F"/>
    <w:lvl w:ilvl="0" w:tentative="0">
      <w:start w:val="1"/>
      <w:numFmt w:val="decimal"/>
      <w:lvlText w:val="%1."/>
      <w:lvlJc w:val="left"/>
      <w:pPr>
        <w:tabs>
          <w:tab w:val="left" w:pos="312"/>
        </w:tabs>
      </w:pPr>
    </w:lvl>
  </w:abstractNum>
  <w:abstractNum w:abstractNumId="9">
    <w:nsid w:val="39D6E4EF"/>
    <w:multiLevelType w:val="singleLevel"/>
    <w:tmpl w:val="39D6E4EF"/>
    <w:lvl w:ilvl="0" w:tentative="0">
      <w:start w:val="3"/>
      <w:numFmt w:val="decimal"/>
      <w:suff w:val="space"/>
      <w:lvlText w:val="%1."/>
      <w:lvlJc w:val="left"/>
    </w:lvl>
  </w:abstractNum>
  <w:abstractNum w:abstractNumId="10">
    <w:nsid w:val="53EA9F4E"/>
    <w:multiLevelType w:val="singleLevel"/>
    <w:tmpl w:val="53EA9F4E"/>
    <w:lvl w:ilvl="0" w:tentative="0">
      <w:start w:val="1"/>
      <w:numFmt w:val="decimal"/>
      <w:lvlText w:val="%1."/>
      <w:lvlJc w:val="left"/>
      <w:pPr>
        <w:tabs>
          <w:tab w:val="left" w:pos="312"/>
        </w:tabs>
      </w:pPr>
    </w:lvl>
  </w:abstractNum>
  <w:abstractNum w:abstractNumId="11">
    <w:nsid w:val="5F9A4B16"/>
    <w:multiLevelType w:val="singleLevel"/>
    <w:tmpl w:val="5F9A4B16"/>
    <w:lvl w:ilvl="0" w:tentative="0">
      <w:start w:val="1"/>
      <w:numFmt w:val="decimal"/>
      <w:lvlText w:val="%1."/>
      <w:lvlJc w:val="left"/>
      <w:pPr>
        <w:tabs>
          <w:tab w:val="left" w:pos="312"/>
        </w:tabs>
      </w:pPr>
    </w:lvl>
  </w:abstractNum>
  <w:abstractNum w:abstractNumId="12">
    <w:nsid w:val="656B3D9E"/>
    <w:multiLevelType w:val="singleLevel"/>
    <w:tmpl w:val="656B3D9E"/>
    <w:lvl w:ilvl="0" w:tentative="0">
      <w:start w:val="1"/>
      <w:numFmt w:val="decimal"/>
      <w:lvlText w:val="%1."/>
      <w:lvlJc w:val="left"/>
      <w:pPr>
        <w:ind w:left="425" w:hanging="425"/>
      </w:pPr>
      <w:rPr>
        <w:rFonts w:hint="default" w:ascii="微软雅黑" w:hAnsi="微软雅黑" w:eastAsia="微软雅黑" w:cs="微软雅黑"/>
        <w:b/>
        <w:bCs/>
      </w:rPr>
    </w:lvl>
  </w:abstractNum>
  <w:num w:numId="1">
    <w:abstractNumId w:val="1"/>
  </w:num>
  <w:num w:numId="2">
    <w:abstractNumId w:val="0"/>
  </w:num>
  <w:num w:numId="3">
    <w:abstractNumId w:val="9"/>
  </w:num>
  <w:num w:numId="4">
    <w:abstractNumId w:val="4"/>
  </w:num>
  <w:num w:numId="5">
    <w:abstractNumId w:val="12"/>
  </w:num>
  <w:num w:numId="6">
    <w:abstractNumId w:val="5"/>
  </w:num>
  <w:num w:numId="7">
    <w:abstractNumId w:val="3"/>
  </w:num>
  <w:num w:numId="8">
    <w:abstractNumId w:val="2"/>
  </w:num>
  <w:num w:numId="9">
    <w:abstractNumId w:val="6"/>
  </w:num>
  <w:num w:numId="10">
    <w:abstractNumId w:val="10"/>
  </w:num>
  <w:num w:numId="11">
    <w:abstractNumId w:val="11"/>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Y2Q1ODJhMDc2NjA3Njk4MmE0Y2M3NzkwMjk0ZTEifQ=="/>
  </w:docVars>
  <w:rsids>
    <w:rsidRoot w:val="00000000"/>
    <w:rsid w:val="13EF0A86"/>
    <w:rsid w:val="632248BC"/>
    <w:rsid w:val="65C30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ECB019B1-382A-4266-B25C-5B523AA43C14-1">
      <extobjdata type="ECB019B1-382A-4266-B25C-5B523AA43C14" data="ewoJIkZpbGVJZCIgOiAiMzA0MDgxOTg2MTA2IiwKCSJHcm91cElkIiA6ICIxNDA2ODkyMzQiLAoJIkltYWdlIiA6ICJpVkJPUncwS0dnb0FBQUFOU1VoRVVnQUFBdE1BQUFUZ0NBWUFBQUExeXM0SUFBQUFBWE5TUjBJQXJzNGM2UUFBSUFCSlJFRlVlSnpzM1htWVhFWFZQL0R2cVh1N2U3TE1oQWdoQklJRUdFeVl6SFRmcW1ZWGxOMkZYVkZRa0owWEVFUUNnaURLQzRxS0x5Q29MTElLSW9JS2lDQ3krUUl1UDFHaGI5M3VDZk1TakNSQTJCSU0yVE9aNlZ2bjk4ZmNqcDFPejZSbnNpRnpQcytUeDl4YXo1M3d4NW15YmhVZ2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11685</Words>
  <Characters>12280</Characters>
  <Lines>0</Lines>
  <Paragraphs>0</Paragraphs>
  <TotalTime>11</TotalTime>
  <ScaleCrop>false</ScaleCrop>
  <LinksUpToDate>false</LinksUpToDate>
  <CharactersWithSpaces>12759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2024-06-21T01:06:00Z</dcterms:created>
  <dc:creator>lenovo</dc:creator>
  <cp:lastModifiedBy>Administrator</cp:lastModifiedBy>
  <dcterms:modified xsi:type="dcterms:W3CDTF">2024-06-21T07:49:36Z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2FB63BD6D73A429590AAAE6767727AFD_12</vt:lpwstr>
  </property>
</Properties>
</file>